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Проект «В</w:t>
      </w:r>
      <w:r w:rsidR="009E101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олшебная бумага</w:t>
      </w:r>
      <w:r w:rsidRPr="002C7D6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»</w:t>
      </w:r>
    </w:p>
    <w:p w:rsidR="000A5F0B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Вид проекта: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информационно-творческий</w:t>
      </w:r>
    </w:p>
    <w:p w:rsidR="002C7D67" w:rsidRPr="002C7D67" w:rsidRDefault="002C7D67" w:rsidP="0055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Продолжительность проекта: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9E101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долгосрочный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9E101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(сентябрь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– </w:t>
      </w:r>
      <w:proofErr w:type="gramStart"/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ма</w:t>
      </w:r>
      <w:proofErr w:type="gramEnd"/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й).</w:t>
      </w:r>
    </w:p>
    <w:p w:rsidR="002C7D67" w:rsidRPr="002C7D67" w:rsidRDefault="002C7D67" w:rsidP="0055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Участники проекта: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дети старшего дошкольного возраста, вос</w:t>
      </w:r>
      <w:r w:rsidR="009E101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питатели, родители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специалисты детского сада.</w:t>
      </w:r>
    </w:p>
    <w:p w:rsidR="002C7D67" w:rsidRPr="002C7D67" w:rsidRDefault="002C7D67" w:rsidP="0055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Актуальность темы.</w:t>
      </w:r>
    </w:p>
    <w:p w:rsidR="002C7D67" w:rsidRPr="002C7D67" w:rsidRDefault="002C7D67" w:rsidP="005500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Оригами – искусство складывания из бумаги фигурок – родилось в Японии около пятнадцати веков назад. Мир оригами необычайно широк и разнообразен.</w:t>
      </w:r>
    </w:p>
    <w:p w:rsidR="002C7D67" w:rsidRPr="002C7D67" w:rsidRDefault="002C7D67" w:rsidP="005500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Сейчас им увлекаются во всем мире и взрослые, и дети. Секрет огромной популярности оригами очень прост – несложные приемы работы с бумагой и фантазия позволяют создать увлекательный, ни на что не похожий мир.</w:t>
      </w:r>
    </w:p>
    <w:p w:rsidR="002C7D67" w:rsidRPr="002C7D67" w:rsidRDefault="002C7D67" w:rsidP="005500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Изготовление красочных поделок из бумаги приемами многократного складывания и сгибания – увлекательное и полезное занятие для детей-дошкольников. Особенно привлекает дошкольников возможность самим создать такие поделки из бумаги, которые затем будут использованы в играх, инсценировках, оформлении детской комнаты или подарены на день рождения, к празднику своим родителям, воспитателям, друзьям.</w:t>
      </w:r>
    </w:p>
    <w:p w:rsidR="002C7D67" w:rsidRPr="002C7D67" w:rsidRDefault="002C7D67" w:rsidP="005500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Ребенок радуется тому, что сделанная собственными руками игрушка действует: вертушка вертится на ветру, кораблик плывет в ручейке, самолетик взлетает ввысь.</w:t>
      </w:r>
    </w:p>
    <w:p w:rsidR="002C7D67" w:rsidRPr="002C7D67" w:rsidRDefault="002C7D67" w:rsidP="005500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Оригами имеет большое значение в развитии ребенка. Оно позволяет развивать конструктивные умения, самостоятельность, художественный вкус, аккуратность, умение планировать свою деятельность, получать положительный результат, бережно и экономно использовать материал, содержать в порядке рабочее место. Дает возможность приобщаться к творческому процессу рождения красоты. В процессе оригами решаются серьезные математические задачи: дети находят параллели и диагонали, делят целое на части, получают различные виды треугольников и многоугольников, с легкостью ориентируясь на листе бумаги. Развиваются моторика пальцев рук, логика, воображение, дети учатся творить и любить все живое.</w:t>
      </w:r>
    </w:p>
    <w:p w:rsidR="002C7D67" w:rsidRPr="002C7D67" w:rsidRDefault="002C7D67" w:rsidP="0055004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u w:val="single"/>
          <w:lang w:eastAsia="ru-RU"/>
        </w:rPr>
        <w:t>Таким образом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овладение конструктивными навыками и культурой труда имеет большое значение для подготовки дошкольников к успешному обучению в школе.</w:t>
      </w:r>
    </w:p>
    <w:p w:rsidR="002C7D67" w:rsidRPr="002C7D67" w:rsidRDefault="002C7D67" w:rsidP="0055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Цель проекта: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создание условий для развития воображения и художественно-творческих способностей детей в процессе ознакомления с оригами.</w:t>
      </w:r>
    </w:p>
    <w:p w:rsidR="002C7D67" w:rsidRPr="002C7D67" w:rsidRDefault="002C7D67" w:rsidP="0055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Задачи проекта:</w:t>
      </w:r>
    </w:p>
    <w:p w:rsidR="002C7D67" w:rsidRPr="002C7D67" w:rsidRDefault="002C7D67" w:rsidP="0055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ф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ормирование восприятия целостной картины мира, расширение кругозора детей; </w:t>
      </w:r>
    </w:p>
    <w:p w:rsidR="002C7D67" w:rsidRPr="002C7D67" w:rsidRDefault="002C7D67" w:rsidP="0055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- 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формирование представления об искусстве и культуре Японии; знакомство с историей оригами; знакомство с техникой оригами; умение читать чертежи, 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по которым складываются фигурки и представление по ним изделия в объеме (ОО «Позна</w:t>
      </w:r>
      <w:r w:rsidR="009E101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вательное развитие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»);</w:t>
      </w:r>
    </w:p>
    <w:p w:rsidR="002C7D67" w:rsidRPr="002C7D67" w:rsidRDefault="009E1017" w:rsidP="0055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</w:t>
      </w:r>
      <w:r w:rsidR="002C7D67"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Развитие свободного общения с взрослыми и детьми, всех компонентов устной речи детей в различных формах и видах детско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й деятельности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</w:p>
    <w:p w:rsidR="009E1017" w:rsidRPr="002C7D67" w:rsidRDefault="009E1017" w:rsidP="0055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- </w:t>
      </w:r>
      <w:r w:rsidR="002C7D67"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Сплочение семьи ребенка общими интересами к одному делу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(ОО «Социально-коммуникативное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»);</w:t>
      </w:r>
    </w:p>
    <w:p w:rsidR="002C7D67" w:rsidRPr="002C7D67" w:rsidRDefault="000E28DC" w:rsidP="0055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- </w:t>
      </w:r>
      <w:r w:rsidR="002C7D67"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Приобщение к словесному искусству, развитие художественного восприятия и эстетического вкуса, знакомство с литературными произведениями, связанными с темой проекта (ОО «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Речевое развитие</w:t>
      </w:r>
      <w:r w:rsidR="002C7D67"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);</w:t>
      </w:r>
    </w:p>
    <w:p w:rsidR="000E28DC" w:rsidRDefault="000E28DC" w:rsidP="0055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- </w:t>
      </w:r>
      <w:r w:rsidR="002C7D67"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Развитие продуктивной деятельности детей и детск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ое творчество</w:t>
      </w:r>
    </w:p>
    <w:p w:rsidR="002C7D67" w:rsidRPr="002C7D67" w:rsidRDefault="00550041" w:rsidP="0055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- </w:t>
      </w:r>
      <w:r w:rsidR="000E28DC"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Развитие музыкально-художественной деятельности, приобщение к музыкальному искусству </w:t>
      </w:r>
      <w:r w:rsidR="000E2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(ОО «Художественно-эстетическое развитие</w:t>
      </w:r>
      <w:r w:rsidR="002C7D67"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»);</w:t>
      </w:r>
    </w:p>
    <w:p w:rsidR="000E28DC" w:rsidRDefault="000E28DC" w:rsidP="0055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- </w:t>
      </w:r>
      <w:r w:rsidR="002C7D67"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Формирование начальных представлений о здоровом образе жизни </w:t>
      </w:r>
    </w:p>
    <w:p w:rsidR="002C7D67" w:rsidRPr="002C7D67" w:rsidRDefault="000E28DC" w:rsidP="0055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- 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Формирование у воспитанников потребности в двигательной активности и физическом совершенствовании </w:t>
      </w:r>
      <w:r w:rsidR="002C7D67"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(ОО «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Физическое развитие»)</w:t>
      </w:r>
      <w:r w:rsidR="002C7D67"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;</w:t>
      </w:r>
    </w:p>
    <w:p w:rsidR="002C7D67" w:rsidRPr="002C7D67" w:rsidRDefault="002C7D67" w:rsidP="0055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u w:val="single"/>
          <w:lang w:eastAsia="ru-RU"/>
        </w:rPr>
        <w:t>Идеи проекта: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вся организованная образовательная деятельность по проекту «В стране Оригами» взаимосвязана, ее замысел реализуется и в других видах деятельности – как самостоятельной, так и коллективной, для того чтобы и педагог, и ребенок продолжали нести частицу радости, эмоциональный заряд, а главное – испытывать желание продолжать работу по данному проекту.</w:t>
      </w:r>
    </w:p>
    <w:p w:rsidR="002C7D67" w:rsidRDefault="002C7D67" w:rsidP="0055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Стратегия реализации проекта</w:t>
      </w:r>
    </w:p>
    <w:p w:rsidR="000A5F0B" w:rsidRPr="002230F1" w:rsidRDefault="000A5F0B" w:rsidP="005500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1 этап – подготовительный: «Рождение проблемы»</w:t>
      </w:r>
    </w:p>
    <w:p w:rsidR="000A5F0B" w:rsidRPr="002C7D67" w:rsidRDefault="000A5F0B" w:rsidP="005500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Рассматривание фигурок, сложенных из цветной бумаги большого формата.</w:t>
      </w:r>
    </w:p>
    <w:p w:rsidR="000A5F0B" w:rsidRPr="002C7D67" w:rsidRDefault="000A5F0B" w:rsidP="005500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Педагог. Какие персонажи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, изображенные здесь, вам знакомы? Где вы встречали этих персонажей? </w:t>
      </w:r>
      <w:proofErr w:type="gramStart"/>
      <w:r w:rsidRPr="002C7D67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(Дети называют.</w:t>
      </w:r>
      <w:proofErr w:type="gramEnd"/>
      <w:r w:rsidRPr="002C7D67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 xml:space="preserve"> </w:t>
      </w:r>
      <w:proofErr w:type="gramStart"/>
      <w:r w:rsidRPr="002C7D67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Видели их на картинках, в мультфильмах, в книге о животных, на улице.)</w:t>
      </w:r>
      <w:proofErr w:type="gramEnd"/>
    </w:p>
    <w:p w:rsidR="000A5F0B" w:rsidRPr="002C7D67" w:rsidRDefault="000A5F0B" w:rsidP="005500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Оригами – это универсальный конструктор, и его единственная деталь – квадрат бумаги. Оригами – это фокусы с бумагой! Хотите ли вы научиться складывать такие поделки?</w:t>
      </w:r>
    </w:p>
    <w:p w:rsidR="000A5F0B" w:rsidRPr="002C7D67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Что бы вы хотели еще узнать?</w:t>
      </w:r>
    </w:p>
    <w:p w:rsidR="000A5F0B" w:rsidRPr="002C7D67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Что такое оригами?</w:t>
      </w:r>
    </w:p>
    <w:p w:rsidR="000A5F0B" w:rsidRPr="002C7D67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Откуда к нам пришло искусство оригами?</w:t>
      </w:r>
    </w:p>
    <w:p w:rsidR="000A5F0B" w:rsidRPr="002C7D67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Как научиться складывать поделки в стиле оригами?</w:t>
      </w:r>
    </w:p>
    <w:p w:rsidR="000A5F0B" w:rsidRDefault="000A5F0B" w:rsidP="000A5F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- Где узнать ответы на ваши вопросы? </w:t>
      </w:r>
      <w:proofErr w:type="gramStart"/>
      <w:r w:rsidRPr="002C7D67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(Спросить у родителей.</w:t>
      </w:r>
      <w:proofErr w:type="gramEnd"/>
      <w:r w:rsidRPr="002C7D67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 xml:space="preserve"> Узнать на занятиях воспитателя. Прочитать в энциклопедии и других книгах. </w:t>
      </w:r>
      <w:proofErr w:type="gramStart"/>
      <w:r w:rsidRPr="002C7D67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Посмотреть по телевизор</w:t>
      </w:r>
      <w:r w:rsidR="00745CA7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у</w:t>
      </w:r>
      <w:r w:rsidRPr="002C7D67">
        <w:rPr>
          <w:rFonts w:ascii="Times New Roman" w:eastAsia="Times New Roman" w:hAnsi="Times New Roman" w:cs="Times New Roman"/>
          <w:i/>
          <w:iCs/>
          <w:color w:val="2B2B2B"/>
          <w:sz w:val="28"/>
          <w:szCs w:val="28"/>
          <w:lang w:eastAsia="ru-RU"/>
        </w:rPr>
        <w:t>, в Интернете.)</w:t>
      </w:r>
      <w:proofErr w:type="gramEnd"/>
    </w:p>
    <w:p w:rsidR="000A5F0B" w:rsidRPr="002230F1" w:rsidRDefault="000A5F0B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2 этап – основной: «Мероприятия и события»</w:t>
      </w:r>
    </w:p>
    <w:p w:rsidR="000A5F0B" w:rsidRPr="002C7D67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ОО «</w:t>
      </w:r>
      <w:proofErr w:type="spellStart"/>
      <w:r w:rsidRPr="002C7D6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Позна</w:t>
      </w:r>
      <w:r w:rsidR="002C1A6E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вательнле</w:t>
      </w:r>
      <w:proofErr w:type="spellEnd"/>
      <w:r w:rsidR="002C1A6E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 развитие</w:t>
      </w:r>
      <w:r w:rsidRPr="002C7D6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»</w:t>
      </w:r>
    </w:p>
    <w:p w:rsidR="002C1A6E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230F1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1. Рассматривание фигурок животных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сложенных из цветной бумаги</w:t>
      </w:r>
      <w:r w:rsidR="00745C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альбома «Оригами».</w:t>
      </w:r>
    </w:p>
    <w:p w:rsidR="000A5F0B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2. Проведение </w:t>
      </w:r>
      <w:r w:rsidR="0055004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НОД 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познавательного цикла: «Что вы знаете о Японии?», «Символ оригами», «</w:t>
      </w:r>
      <w:r w:rsidR="0055004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Коллекционер бумаги - з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накомимся со свойствами бумаги», «Волшебный квадрат».</w:t>
      </w:r>
    </w:p>
    <w:p w:rsidR="00BB0885" w:rsidRPr="002C7D67" w:rsidRDefault="00BB0885" w:rsidP="00BB0885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lastRenderedPageBreak/>
        <w:t>3.</w:t>
      </w:r>
      <w:r w:rsidRPr="002C7D6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 Счет фигурок животных 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сложенных из цветной бумаги до 5-10 (сочетание числительного с существительным).</w:t>
      </w:r>
    </w:p>
    <w:p w:rsidR="002C1A6E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ОО «</w:t>
      </w:r>
      <w:r w:rsidR="002C1A6E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Речевое развитие</w:t>
      </w:r>
      <w:r w:rsidRPr="002C7D6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»</w:t>
      </w:r>
    </w:p>
    <w:p w:rsidR="000A5F0B" w:rsidRPr="002C7D67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1. Чтение 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русских народных сказок «Лисичка-сестричка и серый волк», «Петушок и бобовое зернышко», «</w:t>
      </w:r>
      <w:proofErr w:type="spellStart"/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Заюшкина</w:t>
      </w:r>
      <w:proofErr w:type="spellEnd"/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избушка»; «Крылатый, мохнатый да масляный», обр. И. Карнауховой.</w:t>
      </w:r>
    </w:p>
    <w:p w:rsidR="000A5F0B" w:rsidRPr="002C7D67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2. Чтение рассказа В. Бианки «Журавлики»; рассказов «Рассказ о девочке </w:t>
      </w:r>
      <w:proofErr w:type="spellStart"/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Садако</w:t>
      </w:r>
      <w:proofErr w:type="spellEnd"/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proofErr w:type="spellStart"/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Сасаки</w:t>
      </w:r>
      <w:proofErr w:type="spellEnd"/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из Хиросимы», «Лебедь </w:t>
      </w:r>
      <w:proofErr w:type="spellStart"/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Озетта</w:t>
      </w:r>
      <w:proofErr w:type="spellEnd"/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».</w:t>
      </w:r>
    </w:p>
    <w:p w:rsidR="000A5F0B" w:rsidRPr="002C7D67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3. Отгадывание загадок с использованием поделок к сказкам. </w:t>
      </w:r>
    </w:p>
    <w:p w:rsidR="000A5F0B" w:rsidRPr="002C7D67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4. Заучивание стихов о животных.</w:t>
      </w:r>
    </w:p>
    <w:p w:rsidR="000A5F0B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5. Составление рассказов о животных, используя свою поделку.</w:t>
      </w:r>
    </w:p>
    <w:p w:rsidR="000A5F0B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6.Творческое рассказывание – придумывание историй, героями которых являются поделки оригами (работа в парах, ведение диалога).</w:t>
      </w:r>
    </w:p>
    <w:p w:rsidR="00BB0885" w:rsidRDefault="00BB0885" w:rsidP="00BB08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7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 Подбор слов на заданный звук.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proofErr w:type="gramStart"/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Определение первого звука в словах: кот, корова, козёл, конь, коза, кошка.</w:t>
      </w:r>
      <w:proofErr w:type="gramEnd"/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Составление простых предложений с этими словами.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Упражнение в образовании однокоренных слов (медведь – медведица – медвежонок – медвежья и т.п.).</w:t>
      </w:r>
    </w:p>
    <w:p w:rsidR="000A5F0B" w:rsidRDefault="00BB0885" w:rsidP="000A5F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ОО «Физическое развитие</w:t>
      </w:r>
      <w:r w:rsidR="000A5F0B" w:rsidRPr="002C7D6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»</w:t>
      </w:r>
    </w:p>
    <w:p w:rsidR="000A5F0B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1. </w:t>
      </w:r>
      <w:proofErr w:type="gramStart"/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Гимнастика для пальчиков «Собачка», «Кошечка», «Сидит белка на тележке», «Зайка и ушки», «Мы делили апельсин», «Кулак, ребро, ладонь». </w:t>
      </w:r>
      <w:proofErr w:type="gramEnd"/>
    </w:p>
    <w:p w:rsidR="000A5F0B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2. Упражнение с прищепками «Кусается сильно котенок-глупыш» (О. И. </w:t>
      </w:r>
      <w:proofErr w:type="spellStart"/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Крупенчук</w:t>
      </w:r>
      <w:proofErr w:type="spellEnd"/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).</w:t>
      </w:r>
    </w:p>
    <w:p w:rsidR="000A5F0B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3. </w:t>
      </w:r>
      <w:proofErr w:type="spellStart"/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Психогимнастические</w:t>
      </w:r>
      <w:proofErr w:type="spellEnd"/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упражнения  и этюды для развития мимической культуры, для отражения детьми эмоционального состояния: «Спящий котенок», «Лисичка принюхивается», «Ласка» (М.И. Чистякова – «</w:t>
      </w:r>
      <w:proofErr w:type="spellStart"/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Психогимнастика</w:t>
      </w:r>
      <w:proofErr w:type="spellEnd"/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»).</w:t>
      </w:r>
    </w:p>
    <w:p w:rsidR="000A5F0B" w:rsidRPr="002C7D67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6. Физкультурные минутки «Мячик», «Кролики».</w:t>
      </w:r>
    </w:p>
    <w:p w:rsidR="000A5F0B" w:rsidRPr="002C7D67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7. По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движные игры «Сова», «Медведь и пчелы», «Караси и щука», «Хитрая лиса», «Ищи ведущего».</w:t>
      </w:r>
    </w:p>
    <w:p w:rsidR="000A5F0B" w:rsidRDefault="00BB0885" w:rsidP="000A5F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ОО «Социально-коммуникативное</w:t>
      </w:r>
      <w:r w:rsidR="000A5F0B" w:rsidRPr="002C7D6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»</w:t>
      </w:r>
    </w:p>
    <w:p w:rsidR="000A5F0B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1. Кубики: «Чьи детк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и?», «Бычок – смоляной бочок».</w:t>
      </w:r>
    </w:p>
    <w:p w:rsidR="000A5F0B" w:rsidRPr="002C7D67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2. Дидактические игры: «Четвертый лишний», «Дикое или домашнее животное?», «Угадай по описанию», «Чем их накормить?», «Скажи ласково», «Назови детеныша», «Какую пользу приношу?», «Посели в домик», «Чей хвост?».3. Хороводные игры: «Ах, как мыши надоели», «Тише, мыши».</w:t>
      </w:r>
    </w:p>
    <w:p w:rsidR="00BB0885" w:rsidRDefault="00BB0885" w:rsidP="000A5F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ОО «Художественно-эстетическое развитие</w:t>
      </w:r>
      <w:r w:rsidR="000A5F0B" w:rsidRPr="002C7D6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»</w:t>
      </w:r>
    </w:p>
    <w:p w:rsidR="000A5F0B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1. Составление из геометрической мозаики (по образцу-картинке): «Лиса», «Кот» .</w:t>
      </w:r>
    </w:p>
    <w:p w:rsidR="000A5F0B" w:rsidRPr="002C7D67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2. «Веселые мордашки» – в стиле «оригами».</w:t>
      </w:r>
    </w:p>
    <w:p w:rsidR="000A5F0B" w:rsidRPr="002C7D67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3. Лепка – «Наши любимцы».</w:t>
      </w:r>
    </w:p>
    <w:p w:rsidR="002230F1" w:rsidRPr="002C7D67" w:rsidRDefault="000A5F0B" w:rsidP="002230F1">
      <w:pPr>
        <w:spacing w:after="0" w:line="240" w:lineRule="auto"/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4. Аппликация – коллективная работа к сказке «</w:t>
      </w:r>
      <w:r w:rsidR="00BB0885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Теремок</w:t>
      </w:r>
      <w:r w:rsidR="002230F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» (в стиле «оригами»),</w:t>
      </w:r>
      <w:r w:rsidR="002230F1" w:rsidRPr="002230F1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 </w:t>
      </w:r>
      <w:r w:rsidR="002230F1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изготовлены маски-оригами к</w:t>
      </w:r>
      <w:r w:rsidR="002230F1" w:rsidRPr="002C7D6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 сказке «</w:t>
      </w:r>
      <w:r w:rsidR="002230F1" w:rsidRPr="00550041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Теремок</w:t>
      </w:r>
      <w:r w:rsidR="002230F1" w:rsidRPr="002C7D6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»</w:t>
      </w:r>
      <w:r w:rsidR="002230F1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.</w:t>
      </w:r>
    </w:p>
    <w:p w:rsidR="000A5F0B" w:rsidRPr="002C7D67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5. Рисование «Мой любимый герой сказки».</w:t>
      </w:r>
    </w:p>
    <w:p w:rsidR="000A5F0B" w:rsidRPr="002C7D67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6. Складывание фигурок зверей в стиле «оригами» </w:t>
      </w:r>
      <w:r w:rsidR="002230F1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(</w:t>
      </w:r>
      <w:r w:rsidR="00745CA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Перспективный план </w:t>
      </w:r>
      <w:r w:rsidR="002230F1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 в Приложении)</w:t>
      </w:r>
    </w:p>
    <w:p w:rsidR="000A5F0B" w:rsidRPr="002C7D67" w:rsidRDefault="00BB0885" w:rsidP="000A5F0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lastRenderedPageBreak/>
        <w:t>7</w:t>
      </w:r>
      <w:r w:rsidR="000A5F0B" w:rsidRPr="002C7D6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. Прослушивание «Пастушок» (из альбома «Бирюльки» </w:t>
      </w:r>
      <w:proofErr w:type="spellStart"/>
      <w:r w:rsidR="000A5F0B"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C.Майкапара</w:t>
      </w:r>
      <w:proofErr w:type="spellEnd"/>
      <w:r w:rsidR="000A5F0B"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); «Смелый наездник» (из альбома для юношества Шумана).</w:t>
      </w:r>
    </w:p>
    <w:p w:rsidR="00BB0885" w:rsidRDefault="00BB0885" w:rsidP="000A5F0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8</w:t>
      </w:r>
      <w:r w:rsidR="000A5F0B"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 Упражнения на развитие слуха и голоса «Зайка», муз. В. Карасевой, сл. Н. Френкель; «Сшили кошке к празднику сапожки», детская песенка.</w:t>
      </w:r>
    </w:p>
    <w:p w:rsidR="000A5F0B" w:rsidRPr="002C7D67" w:rsidRDefault="00BB0885" w:rsidP="000A5F0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9</w:t>
      </w:r>
      <w:r w:rsidR="000A5F0B"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 Слушание и разучивание песен: «Кто пасется на лугу?», «</w:t>
      </w:r>
      <w:proofErr w:type="spellStart"/>
      <w:r w:rsidR="000A5F0B"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Кисонька-мурысонька</w:t>
      </w:r>
      <w:proofErr w:type="spellEnd"/>
      <w:r w:rsidR="000A5F0B"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» рус. нар. песенка, «</w:t>
      </w:r>
      <w:proofErr w:type="spellStart"/>
      <w:r w:rsidR="000A5F0B"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Котеньк</w:t>
      </w:r>
      <w:proofErr w:type="gramStart"/>
      <w:r w:rsidR="000A5F0B"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а</w:t>
      </w:r>
      <w:proofErr w:type="spellEnd"/>
      <w:r w:rsidR="000A5F0B"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</w:t>
      </w:r>
      <w:proofErr w:type="gramEnd"/>
      <w:r w:rsidR="000A5F0B"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proofErr w:type="spellStart"/>
      <w:r w:rsidR="000A5F0B"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коток</w:t>
      </w:r>
      <w:proofErr w:type="spellEnd"/>
      <w:r w:rsidR="000A5F0B"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», «Ты собаченька не лай» рус. нар. </w:t>
      </w:r>
      <w:proofErr w:type="spellStart"/>
      <w:r w:rsidR="000A5F0B"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колыб</w:t>
      </w:r>
      <w:proofErr w:type="spellEnd"/>
      <w:r w:rsidR="000A5F0B"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. песенки.</w:t>
      </w:r>
    </w:p>
    <w:p w:rsidR="000E28DC" w:rsidRPr="002C7D67" w:rsidRDefault="000E28DC" w:rsidP="000E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550041"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  <w:t>Работа с родителями</w:t>
      </w:r>
    </w:p>
    <w:p w:rsidR="000E28DC" w:rsidRPr="000E28DC" w:rsidRDefault="000E28DC" w:rsidP="0055004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E2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</w:t>
      </w:r>
      <w:r w:rsidR="00623E8E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выставка поделок «</w:t>
      </w:r>
      <w:r w:rsidRPr="000E2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Путешествие в страну </w:t>
      </w:r>
      <w:proofErr w:type="spellStart"/>
      <w:r w:rsidRPr="000E2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Оригамию</w:t>
      </w:r>
      <w:proofErr w:type="spellEnd"/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»;</w:t>
      </w:r>
    </w:p>
    <w:p w:rsidR="000E28DC" w:rsidRPr="000E28DC" w:rsidRDefault="000E28DC" w:rsidP="005500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2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- консультации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0E28DC">
        <w:rPr>
          <w:rFonts w:ascii="Times New Roman" w:hAnsi="Times New Roman" w:cs="Times New Roman"/>
          <w:color w:val="000000"/>
          <w:sz w:val="28"/>
          <w:szCs w:val="28"/>
        </w:rPr>
        <w:t xml:space="preserve">«Что такое оригами?», «Значение оригами для развития детей», «Как познакомить детей с искусством оригами?», «Рука развивает мозг», «Значение  оригами для развития дошкольников» и другие; </w:t>
      </w:r>
    </w:p>
    <w:p w:rsidR="000E28DC" w:rsidRPr="000E28DC" w:rsidRDefault="000E28DC" w:rsidP="005500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28DC">
        <w:rPr>
          <w:rFonts w:ascii="Times New Roman" w:hAnsi="Times New Roman" w:cs="Times New Roman"/>
          <w:color w:val="000000"/>
          <w:sz w:val="28"/>
          <w:szCs w:val="28"/>
        </w:rPr>
        <w:t>-  буклет  на тему «Оригами это интересно, увлекательно и полезно»;</w:t>
      </w:r>
    </w:p>
    <w:p w:rsidR="000E28DC" w:rsidRPr="000E28DC" w:rsidRDefault="000E28DC" w:rsidP="005500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28DC">
        <w:rPr>
          <w:rFonts w:ascii="Times New Roman" w:hAnsi="Times New Roman" w:cs="Times New Roman"/>
          <w:color w:val="000000"/>
          <w:sz w:val="28"/>
          <w:szCs w:val="28"/>
        </w:rPr>
        <w:t>- предоставление наглядной информации - рубрика «Мы увлекаемся оригами» в родительском уголке;</w:t>
      </w:r>
    </w:p>
    <w:p w:rsidR="000E28DC" w:rsidRPr="000E28DC" w:rsidRDefault="000E28DC" w:rsidP="005500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28DC">
        <w:rPr>
          <w:rFonts w:ascii="Times New Roman" w:hAnsi="Times New Roman" w:cs="Times New Roman"/>
          <w:color w:val="000000"/>
          <w:sz w:val="28"/>
          <w:szCs w:val="28"/>
        </w:rPr>
        <w:t>-организация мастер-классов «Базовые формы», «Секрет искусства оригами», «Тюл</w:t>
      </w:r>
      <w:r w:rsidR="00550041">
        <w:rPr>
          <w:rFonts w:ascii="Times New Roman" w:hAnsi="Times New Roman" w:cs="Times New Roman"/>
          <w:color w:val="000000"/>
          <w:sz w:val="28"/>
          <w:szCs w:val="28"/>
        </w:rPr>
        <w:t xml:space="preserve">ьпан в вазе», </w:t>
      </w:r>
      <w:r w:rsidRPr="000E28DC">
        <w:rPr>
          <w:rFonts w:ascii="Times New Roman" w:hAnsi="Times New Roman" w:cs="Times New Roman"/>
          <w:color w:val="000000"/>
          <w:sz w:val="28"/>
          <w:szCs w:val="28"/>
        </w:rPr>
        <w:t>«Стоит в поле теремок», Чем больше мастерства, тем умнее ребенок»;</w:t>
      </w:r>
      <w:r w:rsidRPr="000E28DC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</w:p>
    <w:p w:rsidR="000E28DC" w:rsidRPr="002C7D67" w:rsidRDefault="000E28DC" w:rsidP="005500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0E28DC">
        <w:rPr>
          <w:rFonts w:ascii="Times New Roman" w:hAnsi="Times New Roman" w:cs="Times New Roman"/>
          <w:color w:val="000000"/>
          <w:sz w:val="28"/>
          <w:szCs w:val="28"/>
        </w:rPr>
        <w:t>-создание библиотеки;</w:t>
      </w:r>
      <w:r w:rsidR="00623E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28D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23E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28DC">
        <w:rPr>
          <w:rFonts w:ascii="Times New Roman" w:hAnsi="Times New Roman" w:cs="Times New Roman"/>
          <w:color w:val="000000"/>
          <w:sz w:val="28"/>
          <w:szCs w:val="28"/>
        </w:rPr>
        <w:t>организация мини-выставок</w:t>
      </w:r>
      <w:r w:rsidR="0055004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A5F0B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u w:val="single"/>
          <w:lang w:eastAsia="ru-RU"/>
        </w:rPr>
      </w:pPr>
      <w:r w:rsidRPr="002C7D6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u w:val="single"/>
          <w:lang w:eastAsia="ru-RU"/>
        </w:rPr>
        <w:t>Продукт проектной деятельности</w:t>
      </w:r>
      <w:r w:rsidR="002230F1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u w:val="single"/>
          <w:lang w:eastAsia="ru-RU"/>
        </w:rPr>
        <w:t>.</w:t>
      </w:r>
    </w:p>
    <w:p w:rsidR="002230F1" w:rsidRPr="002C7D67" w:rsidRDefault="002230F1" w:rsidP="000A5F0B">
      <w:pPr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gramStart"/>
      <w:r w:rsidRPr="00745CA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Создан</w:t>
      </w:r>
      <w:proofErr w:type="gramEnd"/>
      <w:r w:rsidRPr="00745CA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 мини-музей Оригами</w:t>
      </w:r>
    </w:p>
    <w:p w:rsidR="002230F1" w:rsidRPr="002C7D67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Оформлена выставка поделок «</w:t>
      </w:r>
      <w:r w:rsidR="00BB0885" w:rsidRPr="00550041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Путешествие в страну </w:t>
      </w:r>
      <w:proofErr w:type="spellStart"/>
      <w:r w:rsidR="00BB0885" w:rsidRPr="00550041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Оригамию</w:t>
      </w:r>
      <w:proofErr w:type="spellEnd"/>
      <w:r w:rsidRPr="002C7D6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»</w:t>
      </w:r>
      <w:r w:rsidR="002230F1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.</w:t>
      </w:r>
    </w:p>
    <w:p w:rsidR="000A5F0B" w:rsidRPr="002C7D67" w:rsidRDefault="000A5F0B" w:rsidP="000A5F0B">
      <w:pPr>
        <w:spacing w:after="0" w:line="240" w:lineRule="auto"/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Изготовлены атрибуты к сказке «</w:t>
      </w:r>
      <w:r w:rsidR="00BF0C39" w:rsidRPr="00550041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Теремок</w:t>
      </w:r>
      <w:r w:rsidRPr="002C7D6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»</w:t>
      </w:r>
    </w:p>
    <w:p w:rsidR="000E28DC" w:rsidRPr="002C7D67" w:rsidRDefault="000E28DC" w:rsidP="000E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Оформлена папка </w:t>
      </w:r>
      <w:r w:rsidR="002230F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сюжетных композиций, альбом «Цветы оригами»</w:t>
      </w:r>
    </w:p>
    <w:p w:rsidR="000E28DC" w:rsidRDefault="000E28DC" w:rsidP="000E28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Подготовлена презентация «</w:t>
      </w:r>
      <w:r w:rsidRPr="000E28DC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Что такое оригами»</w:t>
      </w:r>
      <w:r w:rsidR="002230F1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, «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В стране Оригами».</w:t>
      </w:r>
    </w:p>
    <w:p w:rsidR="000E28DC" w:rsidRPr="002C7D67" w:rsidRDefault="002230F1" w:rsidP="00745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230F1">
        <w:rPr>
          <w:rFonts w:ascii="Times New Roman" w:eastAsia="Times New Roman" w:hAnsi="Times New Roman" w:cs="Times New Roman"/>
          <w:b/>
          <w:color w:val="2B2B2B"/>
          <w:sz w:val="28"/>
          <w:szCs w:val="28"/>
          <w:u w:val="single"/>
          <w:lang w:eastAsia="ru-RU"/>
        </w:rPr>
        <w:t>Вывод.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u w:val="single"/>
          <w:lang w:eastAsia="ru-RU"/>
        </w:rPr>
        <w:t xml:space="preserve"> </w:t>
      </w:r>
      <w:r w:rsidR="000E28DC" w:rsidRPr="002C7D67">
        <w:rPr>
          <w:rFonts w:ascii="Times New Roman" w:eastAsia="Times New Roman" w:hAnsi="Times New Roman" w:cs="Times New Roman"/>
          <w:color w:val="2B2B2B"/>
          <w:sz w:val="28"/>
          <w:szCs w:val="28"/>
          <w:u w:val="single"/>
          <w:lang w:eastAsia="ru-RU"/>
        </w:rPr>
        <w:t>В ходе проектирования дети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u w:val="single"/>
          <w:lang w:eastAsia="ru-RU"/>
        </w:rPr>
        <w:t xml:space="preserve"> </w:t>
      </w:r>
      <w:r w:rsidR="000E28DC"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получили представления об искусстве и культуре Японии;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="000E28DC"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познакомились с историей оригами;</w:t>
      </w:r>
      <w:r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со свойствами бумаги,</w:t>
      </w:r>
    </w:p>
    <w:p w:rsidR="000E28DC" w:rsidRPr="002C7D67" w:rsidRDefault="000E28DC" w:rsidP="00745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развили умение анализировать, планировать, создавать конструкции по образцу, заданным условиям, пооперационным картам, схемам.</w:t>
      </w:r>
    </w:p>
    <w:p w:rsidR="000E28DC" w:rsidRPr="000E28DC" w:rsidRDefault="000E28DC" w:rsidP="00745C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u w:val="single"/>
          <w:lang w:eastAsia="ru-RU"/>
        </w:rPr>
        <w:t>При этом дошкольники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: проявляют познавательные способности; интерес и желание к творческой деятельности; определяют возможные методы решения проблемы с помощью взрослого</w:t>
      </w:r>
      <w:r w:rsidR="00745CA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 xml:space="preserve"> </w:t>
      </w:r>
      <w:r w:rsidRPr="002C7D67"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  <w:t>и самостоятельно; готовы к индивидуальному самовыражению; совершенствуют мелкую моторику рук.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B2B2B"/>
          <w:sz w:val="28"/>
          <w:szCs w:val="28"/>
          <w:lang w:eastAsia="ru-RU"/>
        </w:rPr>
      </w:pPr>
      <w:r w:rsidRPr="00745CA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Литература</w:t>
      </w:r>
    </w:p>
    <w:p w:rsidR="00623E8E" w:rsidRPr="00623E8E" w:rsidRDefault="00623E8E" w:rsidP="00623E8E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3E8E">
        <w:rPr>
          <w:rStyle w:val="ucoz-forum-post"/>
          <w:rFonts w:ascii="Times New Roman" w:hAnsi="Times New Roman"/>
          <w:color w:val="000000"/>
          <w:sz w:val="24"/>
          <w:szCs w:val="24"/>
        </w:rPr>
        <w:t xml:space="preserve">1. </w:t>
      </w:r>
      <w:proofErr w:type="spellStart"/>
      <w:r w:rsidRPr="00623E8E">
        <w:rPr>
          <w:rStyle w:val="ucoz-forum-post"/>
          <w:rFonts w:ascii="Times New Roman" w:hAnsi="Times New Roman"/>
          <w:color w:val="000000"/>
          <w:sz w:val="24"/>
          <w:szCs w:val="24"/>
        </w:rPr>
        <w:t>Мусиенко</w:t>
      </w:r>
      <w:proofErr w:type="spellEnd"/>
      <w:r w:rsidRPr="00623E8E">
        <w:rPr>
          <w:rStyle w:val="ucoz-forum-post"/>
          <w:rFonts w:ascii="Times New Roman" w:hAnsi="Times New Roman"/>
          <w:color w:val="000000"/>
          <w:sz w:val="24"/>
          <w:szCs w:val="24"/>
        </w:rPr>
        <w:t xml:space="preserve"> С.И., </w:t>
      </w:r>
      <w:proofErr w:type="spellStart"/>
      <w:r w:rsidRPr="00623E8E">
        <w:rPr>
          <w:rStyle w:val="ucoz-forum-post"/>
          <w:rFonts w:ascii="Times New Roman" w:hAnsi="Times New Roman"/>
          <w:color w:val="000000"/>
          <w:sz w:val="24"/>
          <w:szCs w:val="24"/>
        </w:rPr>
        <w:t>Бутылкина</w:t>
      </w:r>
      <w:proofErr w:type="spellEnd"/>
      <w:r w:rsidRPr="00623E8E">
        <w:rPr>
          <w:rStyle w:val="ucoz-forum-post"/>
          <w:rFonts w:ascii="Times New Roman" w:hAnsi="Times New Roman"/>
          <w:color w:val="000000"/>
          <w:sz w:val="24"/>
          <w:szCs w:val="24"/>
        </w:rPr>
        <w:t xml:space="preserve"> Г.В. «Оригами в детском саду». - Москва «Школьная Пресса» 2005.</w:t>
      </w:r>
    </w:p>
    <w:p w:rsidR="00623E8E" w:rsidRPr="00623E8E" w:rsidRDefault="00623E8E" w:rsidP="00623E8E">
      <w:pPr>
        <w:spacing w:after="0" w:line="240" w:lineRule="auto"/>
        <w:ind w:left="-851"/>
        <w:jc w:val="both"/>
        <w:rPr>
          <w:rStyle w:val="c0"/>
          <w:rFonts w:ascii="Times New Roman" w:hAnsi="Times New Roman"/>
          <w:color w:val="000000"/>
          <w:sz w:val="24"/>
          <w:szCs w:val="24"/>
        </w:rPr>
      </w:pPr>
      <w:r w:rsidRPr="00623E8E">
        <w:rPr>
          <w:rStyle w:val="c0"/>
          <w:rFonts w:ascii="Times New Roman" w:hAnsi="Times New Roman"/>
          <w:color w:val="000000"/>
          <w:sz w:val="24"/>
          <w:szCs w:val="24"/>
        </w:rPr>
        <w:t>2. Соколова С.В. Оригами для дошкольников: Методическое пособие для воспитателей ДОУ. – СПб</w:t>
      </w:r>
      <w:proofErr w:type="gramStart"/>
      <w:r w:rsidRPr="00623E8E">
        <w:rPr>
          <w:rStyle w:val="c0"/>
          <w:rFonts w:ascii="Times New Roman" w:hAnsi="Times New Roman"/>
          <w:color w:val="000000"/>
          <w:sz w:val="24"/>
          <w:szCs w:val="24"/>
        </w:rPr>
        <w:t xml:space="preserve">.; </w:t>
      </w:r>
      <w:proofErr w:type="gramEnd"/>
      <w:r w:rsidRPr="00623E8E">
        <w:rPr>
          <w:rStyle w:val="c0"/>
          <w:rFonts w:ascii="Times New Roman" w:hAnsi="Times New Roman"/>
          <w:color w:val="000000"/>
          <w:sz w:val="24"/>
          <w:szCs w:val="24"/>
        </w:rPr>
        <w:t>ДЕТСТВО-ПРЕСС, 2006.</w:t>
      </w:r>
    </w:p>
    <w:p w:rsidR="00623E8E" w:rsidRPr="00623E8E" w:rsidRDefault="00623E8E" w:rsidP="00623E8E">
      <w:pPr>
        <w:spacing w:after="0" w:line="240" w:lineRule="auto"/>
        <w:ind w:left="-851"/>
        <w:jc w:val="both"/>
        <w:rPr>
          <w:rStyle w:val="c0"/>
          <w:rFonts w:ascii="Times New Roman" w:hAnsi="Times New Roman"/>
          <w:color w:val="000000"/>
          <w:sz w:val="24"/>
          <w:szCs w:val="24"/>
        </w:rPr>
      </w:pPr>
      <w:r w:rsidRPr="00623E8E">
        <w:rPr>
          <w:rStyle w:val="c0"/>
          <w:rFonts w:ascii="Times New Roman" w:hAnsi="Times New Roman"/>
          <w:color w:val="000000"/>
          <w:sz w:val="24"/>
          <w:szCs w:val="24"/>
        </w:rPr>
        <w:t>3. Соколова С.В. Оригами для самых маленьких: Методическое пособие для воспитателей. – СПб</w:t>
      </w:r>
      <w:proofErr w:type="gramStart"/>
      <w:r w:rsidRPr="00623E8E">
        <w:rPr>
          <w:rStyle w:val="c0"/>
          <w:rFonts w:ascii="Times New Roman" w:hAnsi="Times New Roman"/>
          <w:color w:val="000000"/>
          <w:sz w:val="24"/>
          <w:szCs w:val="24"/>
        </w:rPr>
        <w:t xml:space="preserve">.; </w:t>
      </w:r>
      <w:proofErr w:type="gramEnd"/>
      <w:r w:rsidRPr="00623E8E">
        <w:rPr>
          <w:rStyle w:val="c0"/>
          <w:rFonts w:ascii="Times New Roman" w:hAnsi="Times New Roman"/>
          <w:color w:val="000000"/>
          <w:sz w:val="24"/>
          <w:szCs w:val="24"/>
        </w:rPr>
        <w:t>ДЕТСТВО-ПРЕСС, 2013.</w:t>
      </w:r>
    </w:p>
    <w:p w:rsidR="00623E8E" w:rsidRPr="00623E8E" w:rsidRDefault="00623E8E" w:rsidP="00623E8E">
      <w:pPr>
        <w:spacing w:after="0" w:line="240" w:lineRule="auto"/>
        <w:ind w:left="-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3E8E">
        <w:rPr>
          <w:rStyle w:val="c0"/>
          <w:rFonts w:ascii="Times New Roman" w:hAnsi="Times New Roman"/>
          <w:color w:val="000000"/>
          <w:sz w:val="24"/>
          <w:szCs w:val="24"/>
        </w:rPr>
        <w:t xml:space="preserve">4. </w:t>
      </w:r>
      <w:proofErr w:type="spellStart"/>
      <w:r w:rsidRPr="00623E8E">
        <w:rPr>
          <w:rStyle w:val="c0"/>
          <w:rFonts w:ascii="Times New Roman" w:hAnsi="Times New Roman"/>
          <w:color w:val="000000"/>
          <w:sz w:val="24"/>
          <w:szCs w:val="24"/>
        </w:rPr>
        <w:t>Тарабарина</w:t>
      </w:r>
      <w:proofErr w:type="spellEnd"/>
      <w:r w:rsidRPr="00623E8E">
        <w:rPr>
          <w:rStyle w:val="c0"/>
          <w:rFonts w:ascii="Times New Roman" w:hAnsi="Times New Roman"/>
          <w:color w:val="000000"/>
          <w:sz w:val="24"/>
          <w:szCs w:val="24"/>
        </w:rPr>
        <w:t xml:space="preserve"> Т.И.  Оригами и развитие ребёнка. – Ярославль: Академия развития, 2007.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proofErr w:type="spellStart"/>
      <w:r w:rsidRPr="00623E8E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Афонькин</w:t>
      </w:r>
      <w:proofErr w:type="spellEnd"/>
      <w:r w:rsidRPr="00623E8E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 xml:space="preserve"> С.Ю. Чудо из бумаги – оригами. – М.: Издательство «Аким», 1995.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proofErr w:type="spellStart"/>
      <w:r w:rsidRPr="00623E8E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Выготский</w:t>
      </w:r>
      <w:proofErr w:type="spellEnd"/>
      <w:r w:rsidRPr="00623E8E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 xml:space="preserve"> Л.С. Воображение и творчество в детском возрасте. – М.:ТЦ «Просвещение», 1991.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proofErr w:type="spellStart"/>
      <w:r w:rsidRPr="00623E8E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Комратова</w:t>
      </w:r>
      <w:proofErr w:type="spellEnd"/>
      <w:r w:rsidRPr="00623E8E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 xml:space="preserve"> Н.Г. Мир, в котором я живу. – М., 2005.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851"/>
        <w:rPr>
          <w:rFonts w:ascii="Times New Roman" w:eastAsia="Times New Roman" w:hAnsi="Times New Roman" w:cs="Times New Roman"/>
          <w:color w:val="2B2B2B"/>
          <w:sz w:val="24"/>
          <w:szCs w:val="24"/>
          <w:lang w:eastAsia="ru-RU"/>
        </w:rPr>
      </w:pPr>
      <w:r w:rsidRPr="00623E8E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Развитие речи и творчества дошкольников: игры, упражнения, конспекты занятий /под ред. О.С. Ушаковой. – М.: ТЦ «Сфера», 2005.</w:t>
      </w:r>
    </w:p>
    <w:p w:rsidR="002C7D67" w:rsidRPr="00623E8E" w:rsidRDefault="002C7D67" w:rsidP="00623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</w:pPr>
      <w:proofErr w:type="spellStart"/>
      <w:r w:rsidRPr="00623E8E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>Чиркова</w:t>
      </w:r>
      <w:proofErr w:type="spellEnd"/>
      <w:r w:rsidRPr="00623E8E">
        <w:rPr>
          <w:rFonts w:ascii="Times New Roman" w:eastAsia="Times New Roman" w:hAnsi="Times New Roman" w:cs="Times New Roman"/>
          <w:bCs/>
          <w:color w:val="2B2B2B"/>
          <w:sz w:val="24"/>
          <w:szCs w:val="24"/>
          <w:lang w:eastAsia="ru-RU"/>
        </w:rPr>
        <w:t xml:space="preserve"> С.В. Родительские собрания в детском саду. – М.: Издательство «ВАКО», 2009.</w:t>
      </w:r>
    </w:p>
    <w:p w:rsidR="009E1017" w:rsidRPr="009E1017" w:rsidRDefault="009E101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/>
          <w:bCs/>
          <w:i/>
          <w:color w:val="2B2B2B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Приложение</w:t>
      </w:r>
    </w:p>
    <w:p w:rsidR="002C7D67" w:rsidRPr="002C7D67" w:rsidRDefault="009E101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>Конспект НОД</w:t>
      </w:r>
      <w:r w:rsidR="002C7D67" w:rsidRPr="002C7D67">
        <w:rPr>
          <w:rFonts w:ascii="Times New Roman" w:eastAsia="Times New Roman" w:hAnsi="Times New Roman" w:cs="Times New Roman"/>
          <w:b/>
          <w:bCs/>
          <w:color w:val="2B2B2B"/>
          <w:sz w:val="28"/>
          <w:szCs w:val="28"/>
          <w:lang w:eastAsia="ru-RU"/>
        </w:rPr>
        <w:t xml:space="preserve"> «Что вы знаете о Японии?»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Виды детской деятельности: коммуникативная, игровая, чтение художественной литературы, музыкально-художественная, продуктивная.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Цель: формирование у детей представления об искусстве и культуре Японии.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Задачи: развивать любознательность, интерес к искусству и культуре Японии, воображение и творческие способности.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u w:val="single"/>
          <w:lang w:eastAsia="ru-RU"/>
        </w:rPr>
        <w:t>Материалы и оборудование</w:t>
      </w:r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: карта мира, флаг Японии, икебана, иллюстрации быта Японии, квадратики бумаги, цветные карандаши, магнитофон.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Содержание организованной деятельности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1.Организационный момент.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Звучит японская мелодия.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Педагог. Сегодня я вам предлагаю отправиться в страну «Оригами» – Японию, поближе познакомиться с ее культурой и искусством.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Но сначала хотелось бы узнать, а что вы знаете о Японии?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2. Рассказ педагога.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Япония лежит на островах</w:t>
      </w:r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, расположенных к востоку от тихоокеанского побережья Азии, в той стране, где восходит солнце. Поэтому ее издавна называют Страной восходящего солнца, по-японски звучит как Ниппон (</w:t>
      </w:r>
      <w:proofErr w:type="spellStart"/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Нихон</w:t>
      </w:r>
      <w:proofErr w:type="spellEnd"/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), а по-русски Япония. (Педагог показывает страну на карте.) Япония в основном теплая и очень солнечная страна. Четыре пятых населения Японии живет в городах. (Показывает флаг Японии).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Быт японцев сильно отличается от </w:t>
      </w:r>
      <w:proofErr w:type="gramStart"/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европейского</w:t>
      </w:r>
      <w:proofErr w:type="gramEnd"/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. В японских домах мало мебели, весь пол покрыт циновками из рисовой соломы. </w:t>
      </w:r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По ним ходят в носках, обувь оставляют на пороге. На полу сидят, когда обедают, на полу и спят, постелив матрацы, вернее, плетеные напольные маты – татами, поэтому пол идеально чист. (Показывает иллюстрации.)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Своеобразно и японское искусство: живопись, кукольный театр. Славятся японцы умением составлять букеты цветов. (Показывается икебана.) 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Япония бедна полезными ископаемыми и природными ресурсами, поэтому ее хозяйство зависит от внешней торговли. Япония вывозит в другие страны машины, аппаратуру, ткани, а ввозит нефть, руду, лес, зерно. 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Во всем мире известны </w:t>
      </w:r>
      <w:proofErr w:type="spellStart"/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хокку</w:t>
      </w:r>
      <w:proofErr w:type="spellEnd"/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 – стихи-картинки – нерифмованные стихи, состоящие из трех строк. Каждое стихотворение </w:t>
      </w:r>
      <w:proofErr w:type="spellStart"/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хокку</w:t>
      </w:r>
      <w:proofErr w:type="spellEnd"/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 – маленькая волшебная картинка. Японский поэт «рисует», намечая немногими словами то, что вы сами должны домыслить, дорисовать в своем воображении. Все стихотворение сразу оживает, играет красками.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В японских стихах вы не найдете рифм, к которым привыкли, читая русскую поэзию. Дело в том, что рифмы у японцев никогда и не было, обходились без нее. Читают стихи медленно и нараспев. Сочиняя </w:t>
      </w:r>
      <w:proofErr w:type="spellStart"/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хокку</w:t>
      </w:r>
      <w:proofErr w:type="spellEnd"/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, поэт обязательно должен был упомянуть, о каком времени года идет речь.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Давайте и мы прочтем несколько их них. (Под музыку дети зачитываются несколько из них.)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3. Чтение </w:t>
      </w:r>
      <w:proofErr w:type="spellStart"/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хокку</w:t>
      </w:r>
      <w:proofErr w:type="spellEnd"/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 xml:space="preserve"> детьми (домашнее задание).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Мой родимый край!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lastRenderedPageBreak/>
        <w:t xml:space="preserve">Маленькая, но своя 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Роща зеленеет…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spellStart"/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Исса</w:t>
      </w:r>
      <w:proofErr w:type="spellEnd"/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Промокли насквозь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Все осенние жухлые травы –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Дождь над горами…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spellStart"/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Дакоцу</w:t>
      </w:r>
      <w:proofErr w:type="spellEnd"/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Бабочка, не спи!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Ну, проснись же поскорее –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color w:val="2B2B2B"/>
          <w:sz w:val="28"/>
          <w:szCs w:val="28"/>
          <w:lang w:eastAsia="ru-RU"/>
        </w:rPr>
        <w:t>Давай с тобой дружить!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proofErr w:type="gramStart"/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Басё</w:t>
      </w:r>
      <w:proofErr w:type="gramEnd"/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Педагог. </w:t>
      </w: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Недаром японская мудрость гласит: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«Всматривайтесь в </w:t>
      </w:r>
      <w:proofErr w:type="gram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привычное</w:t>
      </w:r>
      <w:proofErr w:type="gramEnd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и увидите неожиданное, всматривайтесь в некрасивое и увидите красивое». 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Существует еще один вид японского искусства – оригами. Основной материал, который используется для работы, – бумага. Исходная форма листа бумаги – квадрат, иногда используются прямоугольник и круг.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4. Практическая творческая часть.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Дети мастерят поделку в стиле оригами, используя исходную форму листа бумаги – квадрат. С помощью базовой формы ТРЕУГОЛЬНИК можно сложить веселые мордочки животных: лисенка, собаки, кота и бычка.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5. Итог.</w:t>
      </w:r>
    </w:p>
    <w:p w:rsidR="002C7D67" w:rsidRPr="009E101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Рассматривание работ детьми, выбор самой интересной, самой задорной, самой аккуратной мордочки животного.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ИГРЫ И ЛИТЕРАТУРНЫЙ МАТЕРИАЛ</w:t>
      </w:r>
      <w:r w:rsidR="000E28DC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ПО ТЕМЕ ПРОЕКТА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Гимнастика для пальчиков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>Собачка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Средний, безымянный и большой пальцы вытяните, соедините подушечки — это «мордочка» собачки. Указательный палец и мизинец поднимите вверх — это «уши».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 В дом чужого не пущу, 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Без хозяина грущу — 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Гав, гав, гав!</w:t>
      </w:r>
      <w:r w:rsidR="000E28DC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   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(Собака)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Когда собака «лает», она раскрывает «пасть», для этого слегка разводите пальцы, изображающие собачью мордочку.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</w:pPr>
      <w:r w:rsidRPr="000E28DC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>Кош</w:t>
      </w:r>
      <w:r w:rsidRPr="002C7D67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>ечка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Средний и безымянный пальцы соедините с большим так, чтобы получилось колечко, — это «мордочка» кошки. Указательный палец и мизинец приподнимите — так торчат кошачьи ушки. 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 Мягкие папки,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А в лапках цап – царапки.</w:t>
      </w:r>
      <w:r w:rsidR="00745CA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    </w:t>
      </w: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                         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(Кошка)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 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Покажите, как кошка выпускает коготки. Для этого нужно поджать кончики пальцев и зашипеть: «</w:t>
      </w:r>
      <w:proofErr w:type="spellStart"/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Ф-ф-ф</w:t>
      </w:r>
      <w:proofErr w:type="spellEnd"/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…» Затем выпрямите пальцы и скажите: «Мяу».</w:t>
      </w:r>
    </w:p>
    <w:p w:rsidR="002C7D67" w:rsidRPr="009E101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Попросите ребенка изобразить сердитую и ласковую кошку.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</w:pPr>
      <w:r w:rsidRPr="00745CA7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lastRenderedPageBreak/>
        <w:t>Сидит белка на тележке</w:t>
      </w:r>
    </w:p>
    <w:p w:rsidR="00745CA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Сидит белка на тележке</w:t>
      </w:r>
      <w:r w:rsidR="00745CA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 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Хлопки ладонями и удары кулачками друг 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Продает она орешки</w:t>
      </w:r>
      <w:proofErr w:type="gram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.</w:t>
      </w:r>
      <w:proofErr w:type="gramEnd"/>
      <w:r w:rsidR="00745CA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      </w:t>
      </w:r>
      <w:proofErr w:type="gramStart"/>
      <w:r w:rsidR="00745CA7"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о</w:t>
      </w:r>
      <w:proofErr w:type="gramEnd"/>
      <w:r w:rsidR="00745CA7"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друга</w:t>
      </w:r>
      <w:r w:rsidR="00745CA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 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попеременно.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Лисичке-сестричке,</w:t>
      </w:r>
      <w:r w:rsidR="000A5F0B"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    </w:t>
      </w:r>
      <w:r w:rsidR="00745CA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   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Загибают по одному пальчику, начиная 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Воробью, синичке,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</w:t>
      </w:r>
      <w:r w:rsidR="00745CA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         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с </w:t>
      </w:r>
      <w:proofErr w:type="gramStart"/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большого</w:t>
      </w:r>
      <w:proofErr w:type="gramEnd"/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Мишке толстопятому.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Заиньке усатому.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Кому в платок,</w:t>
      </w:r>
      <w:r w:rsidR="000A5F0B"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   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Ритмичные хлопки ладонями и удары кулачками.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Кому в </w:t>
      </w:r>
      <w:proofErr w:type="spell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зобок</w:t>
      </w:r>
      <w:proofErr w:type="spellEnd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,</w:t>
      </w:r>
    </w:p>
    <w:p w:rsidR="002C7D67" w:rsidRPr="009E101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Кому в лапочку.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</w:pPr>
      <w:r w:rsidRPr="00745CA7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>Зайка и ушки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Ушки длинные у </w:t>
      </w:r>
      <w:proofErr w:type="spellStart"/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зайки,</w:t>
      </w: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Из</w:t>
      </w:r>
      <w:proofErr w:type="spellEnd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кустов они </w:t>
      </w:r>
      <w:proofErr w:type="spell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торчат</w:t>
      </w:r>
      <w:proofErr w:type="gram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.О</w:t>
      </w:r>
      <w:proofErr w:type="gramEnd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н</w:t>
      </w:r>
      <w:proofErr w:type="spellEnd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и прыгает и </w:t>
      </w:r>
      <w:proofErr w:type="spell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скачет,Веселит</w:t>
      </w:r>
      <w:proofErr w:type="spellEnd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своих зайчат.</w:t>
      </w:r>
    </w:p>
    <w:p w:rsidR="002C7D67" w:rsidRPr="009E101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Пальчики в кулачок. Выставить вверх указательный и средний пальцы. Ими шевелить в стороны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</w:pPr>
      <w:r w:rsidRPr="00745CA7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>Апельсин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Мы делили апельсин. 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Много нас, 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А он один.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Дети сжимают и разжимают пальцы обеих рук в кулаки.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Эта долька – для ежа. 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Эта долька – для стрижа. 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Эта долька – для утят. 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Эта долька – для котят. 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Эта долька – для бобра</w:t>
      </w:r>
      <w:proofErr w:type="gramStart"/>
      <w:r w:rsidR="00745CA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П</w:t>
      </w:r>
      <w:proofErr w:type="gramEnd"/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о очереди загибают пальцы, начиная с большого.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А для волка – кожура.</w:t>
      </w:r>
      <w:r w:rsidR="00745CA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  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Сжимают пальцы обеих рук в кулаки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Он сердит на нас – беда; 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Разбегайтесь –</w:t>
      </w:r>
      <w:r w:rsidR="00745CA7" w:rsidRPr="00745CA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</w:t>
      </w:r>
      <w:r w:rsidR="00745CA7"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Кто куда!</w:t>
      </w:r>
      <w:r w:rsidR="00745CA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      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Резко разжимают пальцы, сжатые в кулаки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>Кулак-ладонь-ребро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Покажите ребенку положение, которое должны занимать руки по команде: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«кулак» </w:t>
      </w: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— кулак лежит на столе;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«ладонь»</w:t>
      </w: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— ладонь лежит на столе тыльной стороной вверх;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«ребро» </w:t>
      </w: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— ладонь стоит ребром на столе.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 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Сначала играйте одной рукой: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команды в прямом порядке: «Кулак, ладонь, ребро, кулак, ладонь, ребро…»</w:t>
      </w:r>
    </w:p>
    <w:p w:rsidR="002C7D67" w:rsidRPr="009E101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команды вразнобой, например: </w:t>
      </w:r>
      <w:proofErr w:type="gram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«Кулак, ребро, ладонь, ребро, кулак, ладонь…»</w:t>
      </w:r>
      <w:r w:rsidR="00745CA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   </w:t>
      </w: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Более сложный вариант — игра обеими руками (руки должны двигаться синхронно).</w:t>
      </w:r>
      <w:proofErr w:type="gramEnd"/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</w:pPr>
      <w:r w:rsidRPr="00745CA7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>Упражнение с прищепками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</w:pPr>
      <w:r w:rsidRPr="00745CA7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>Кусается сильно котенок-глупыш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Ребенку 4-6 лет можно предложить поочередно «кусать» прищепкой (подберите не слишком тугую прищепку) ногтевые фаланги от указательного пальца к мизинцу и обратно на ударные слоги стихотворения. Если ребенку пока еще трудно понять, что такое «ударный слог», можно при произнесении каждого слова выполнять одно действие прищепкой: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lastRenderedPageBreak/>
        <w:t>Кусается сильно котенок-глупыш,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Он думает, это не палец, а мышь. 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Пусть ребенок возьмет прищепку в другую руку и продолжит: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Но я же играю с тобою, малыш,</w:t>
      </w:r>
    </w:p>
    <w:p w:rsidR="002C7D67" w:rsidRPr="009E101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А будешь кусаться, скажу тебе: </w:t>
      </w:r>
      <w:r w:rsidR="00623E8E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 </w:t>
      </w:r>
      <w:r w:rsidR="000A5F0B"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«Кыш!».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</w:pPr>
      <w:r w:rsidRPr="00623E8E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>Физкультурные минутки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Мячик</w:t>
      </w:r>
      <w:r w:rsidR="00623E8E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.  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/Развитие общей моторики, чувства ритма, умения прыгать на носочках; </w:t>
      </w:r>
      <w:r w:rsidR="00623E8E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координация речи с движением./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Раз, два, прыгай, мячик.</w:t>
      </w:r>
      <w:r w:rsidR="00623E8E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   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По два прыжка на носках на каждую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Раз, два, и мы поскачем</w:t>
      </w:r>
      <w:proofErr w:type="gram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.</w:t>
      </w:r>
      <w:proofErr w:type="gramEnd"/>
      <w:r w:rsidR="00623E8E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     </w:t>
      </w:r>
      <w:proofErr w:type="gramStart"/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с</w:t>
      </w:r>
      <w:proofErr w:type="gramEnd"/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троку, держат руки на поясе.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Девочки и мальчики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Прыгают, как мячики. 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623E8E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>Кролики</w:t>
      </w:r>
      <w:r w:rsidR="00623E8E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 xml:space="preserve">.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/Развитие общей моторики; координация речи с движением./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Мы на ферме побывали,</w:t>
      </w:r>
      <w:r w:rsidR="00623E8E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    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Идут по кругу, держатся за руки.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Белых кроликов видали.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Шустренькие кролики</w:t>
      </w:r>
      <w:proofErr w:type="gramStart"/>
      <w:r w:rsidR="00623E8E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     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П</w:t>
      </w:r>
      <w:proofErr w:type="gramEnd"/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рыгают по кругу, сделав «ушки» из пальчиков.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То ложились,</w:t>
      </w:r>
      <w:r w:rsidR="00623E8E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                    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Ложатся.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То кружились</w:t>
      </w:r>
      <w:proofErr w:type="gramStart"/>
      <w:r w:rsidR="00623E8E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                   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К</w:t>
      </w:r>
      <w:proofErr w:type="gramEnd"/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ружатся.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В проволочном домике.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Лапками стучали,</w:t>
      </w:r>
      <w:r w:rsidR="00623E8E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             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Хлопают в ладоши.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Весело пищали.</w:t>
      </w:r>
      <w:r w:rsidR="00623E8E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                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Топают ногами.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Мы зверькам</w:t>
      </w:r>
      <w:proofErr w:type="gramStart"/>
      <w:r w:rsidR="00623E8E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                      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И</w:t>
      </w:r>
      <w:proofErr w:type="gramEnd"/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дут по кругу, держатся за руки.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Не травки жесткой – 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Клеверу достанем…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Вырастайте</w:t>
      </w:r>
      <w:proofErr w:type="gramStart"/>
      <w:r w:rsidR="00623E8E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                       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П</w:t>
      </w:r>
      <w:proofErr w:type="gramEnd"/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рыгают по кругу, сделав «ушки» из 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С нежной шерсткой, </w:t>
      </w:r>
      <w:r w:rsidR="00623E8E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      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пальчиков.</w:t>
      </w:r>
    </w:p>
    <w:p w:rsidR="002C7D67" w:rsidRPr="009E101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С круглыми хвостами.</w:t>
      </w:r>
      <w:r w:rsidR="00745CA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        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К. </w:t>
      </w:r>
      <w:proofErr w:type="spellStart"/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Кубилинскас</w:t>
      </w:r>
      <w:proofErr w:type="spellEnd"/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</w:pPr>
      <w:r w:rsidRPr="00623E8E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>Подвижные игры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</w:pPr>
      <w:r w:rsidRPr="00623E8E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>Сова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С одной стороны площадки место для «бабочек» и «жучков». В стороне начертан круг – «гнездо совы». Выделенный ребенок – «сова» встает в гнездо. Остальные дети – «бабочки» и «жучки» встают за линией. Середина площадки свободна. На слово педагога: «день» бабочки и жучки летают (дети бегают по площадке). На слово педагога: «ночь» бабочки и жучки быстро останавливаются на своих местах и не шевелятся. Сова в это время тихо вылетает на площадку, на охоту и забирает тех детей, которые пошевелились (отводит их в гнездо). На слово педагога: «день» сова возвращается в свое гнездо, а бабочки и жучки начинают летать. Игра заканчивается, когда у совы будет 2 – 3 бабочки или жучка. Педагог отмечает детей, которые ни разу не были забраны совой в гнездо.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>Медведь и пчелы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  Дети разделяются на две неравные группы — пчел и медведей, большинство составляют пчелы. Пчелы живут в ульях по 2 – 3 (на бревне, на стуле), медведи — в берлоге (условно обозначенном месте). По сигналу пчелы вылетают из ульев, летают по лесу, собирают мед и жужжат. Когда пчелы покинут ульи, медведи выбегают из берлоги и забираются в них, лакомятся медом. Как </w:t>
      </w: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lastRenderedPageBreak/>
        <w:t xml:space="preserve">только взрослый скажет: «Медведи!», медведи спешат спрятаться в берлогу, а пчелы летят к ульям и жалят (дотрагиваются рукой) тех медведей, которые не успели убежать. После нескольких повторений </w:t>
      </w:r>
      <w:proofErr w:type="gram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играющие</w:t>
      </w:r>
      <w:proofErr w:type="gramEnd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меняются ролями.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>Караси и щука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Половина детей образует круг. Дети стоят на расстоянии вытянутых рук в стороны один от другого. Педагог выбирает одного ребенка «щукой». Щука встает вне круга. Остальные дети – «караси» плавают (бегают) в середине круга. На слово педагога: «Щука!» ребенок быстро вбегает в круг и старается </w:t>
      </w:r>
      <w:proofErr w:type="gram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словить</w:t>
      </w:r>
      <w:proofErr w:type="gramEnd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карасей, которые спешат сесть или встать за товарища, который стоит в кругу. Щука ловит тех карасей, которые не успели спрятаться. </w:t>
      </w:r>
      <w:proofErr w:type="gram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Пойманных</w:t>
      </w:r>
      <w:proofErr w:type="gramEnd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забирает с круга. Игра заканчивается, когда щука </w:t>
      </w:r>
      <w:proofErr w:type="gram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словит</w:t>
      </w:r>
      <w:proofErr w:type="gramEnd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определенное количество карасей. Затем педагог выбирает новую щуку. Игра повторяется.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>Хитрая лиса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Дети стоят в кругу плечо к плечу, заложив руки за спину. Педагог проходит сзади них и не заметно дотрагивается до любого ребенка. Ребенок, до которого дотронулся педагог, становится «хитрой лисой». Педагог предлагает кому-нибудь из детей внимательно посмотреть на своих товарищей, поискать глазами хитрую лису. Если ребенок сразу не найдет, то все дети спрашивают: «Хитрая лиса, где ты?» и внимательно следят за лицом каждого, покажется ли лисичка. После трех вопросов лиса отвечает: «Я тут!» и начинает ловить. Дети разбегаются в разные стороны. Когда лиса поймает 2 – 3 ребенка, игра заканчивается. При повторении выбирают другую лисичку.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>Ищи ведущего!</w:t>
      </w:r>
    </w:p>
    <w:p w:rsidR="002C7D67" w:rsidRPr="009E1017" w:rsidRDefault="002C7D67" w:rsidP="00623E8E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Выбирают 4 – 5 ведущих, между которыми распределяют всех игроков. Дети становятся в круг, ведущий в центре круга (сколько ведущих столько кругов). Каждый должен хорошо знать своего ведущего. Взявшись за руки, дети маршируют вокруг своего ведущего. «На прогулку!» говорит педагог. Ведущие остаются на своих местах, а дети гуляют по всей площадке. На команду «стоп!» все останавливаются и закрывают глаза. В это время за указаниями педагога ведущие меняются местами, причем так тихо, чтобы дети не могли догадаться, куда перешел их ведущий. «Ищи ведущего!» и каждая группа детей спешит построиться в круг возле своего ведущего. Педагог отмечает, какая группа детей это сделала быстрей. Игра повторяется.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</w:pPr>
      <w:r w:rsidRPr="00623E8E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>Рассказы о птицах</w:t>
      </w:r>
      <w:r w:rsidR="00623E8E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 xml:space="preserve">. </w:t>
      </w:r>
      <w:r w:rsidRPr="00623E8E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 xml:space="preserve">Журавлики 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…Вдруг подняли они свои шеи-трубы да как затрубят, как загремят: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- </w:t>
      </w:r>
      <w:proofErr w:type="spell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Трррр-рру</w:t>
      </w:r>
      <w:proofErr w:type="spellEnd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! </w:t>
      </w:r>
      <w:proofErr w:type="spell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Трррр-рру</w:t>
      </w:r>
      <w:proofErr w:type="spellEnd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!..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Потом один растопырил крылья и пушистый свой хвост, поклонился до земли соседям да вдруг и пошел в пляс: засеменил, засеменил ногами и пошел по кругу, все по кругу; то одну ногу выкинет, то другую, то поклонится, то подпрыгнет, то вприсядку пойдет…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А другие на него смотрят, собрались кругом, крыльями </w:t>
      </w:r>
      <w:proofErr w:type="gram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враз</w:t>
      </w:r>
      <w:proofErr w:type="gramEnd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хлопают…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И старый Воробей сказал синичке:</w:t>
      </w:r>
    </w:p>
    <w:p w:rsidR="002C7D67" w:rsidRPr="009E1017" w:rsidRDefault="002C7D67" w:rsidP="00623E8E">
      <w:pPr>
        <w:shd w:val="clear" w:color="auto" w:fill="FFFFFF"/>
        <w:spacing w:after="0" w:line="240" w:lineRule="auto"/>
        <w:ind w:left="-709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- Это журавли: птицы серьезные, почтенные, а сейчас, видишь, что выделывают. Потому это, что пришел веселый месяц май, и лес оделся, и все цветы цветут, и все </w:t>
      </w: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lastRenderedPageBreak/>
        <w:t>пташки поют. Солнце теперь всех обогрело и светлую всем радость дало.</w:t>
      </w:r>
      <w:r w:rsidR="00745CA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  </w:t>
      </w: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В. Бианки</w:t>
      </w:r>
    </w:p>
    <w:p w:rsidR="002C7D67" w:rsidRPr="002C7D67" w:rsidRDefault="002C7D67" w:rsidP="002C7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</w:pPr>
      <w:r w:rsidRPr="00745CA7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 xml:space="preserve">Рассказ о девочке </w:t>
      </w:r>
      <w:proofErr w:type="spellStart"/>
      <w:r w:rsidRPr="00745CA7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>Садако</w:t>
      </w:r>
      <w:proofErr w:type="spellEnd"/>
      <w:r w:rsidRPr="00745CA7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 xml:space="preserve"> </w:t>
      </w:r>
      <w:proofErr w:type="spellStart"/>
      <w:r w:rsidRPr="00745CA7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>Сасаки</w:t>
      </w:r>
      <w:proofErr w:type="spellEnd"/>
      <w:r w:rsidRPr="00745CA7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 xml:space="preserve"> из Хиросимы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Журавли, лебеди</w:t>
      </w:r>
      <w:proofErr w:type="gramStart"/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… Э</w:t>
      </w:r>
      <w:proofErr w:type="gramEnd"/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ти птицы олицетворяют веру, надежду, лю</w:t>
      </w: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бовь, верность. Недаром именно они являются основными компонентами двух скульптурных композиций, возведенных в Японии. С созданием этих памятников связаны печальные истории, произошедшие несколько десятилетий назад…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…В городе Хиросима жила девочка </w:t>
      </w:r>
      <w:proofErr w:type="spell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Садако</w:t>
      </w:r>
      <w:proofErr w:type="spellEnd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</w:t>
      </w:r>
      <w:proofErr w:type="spell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Сасаки</w:t>
      </w:r>
      <w:proofErr w:type="spellEnd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. Задолго до рождения </w:t>
      </w:r>
      <w:proofErr w:type="spell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Садако</w:t>
      </w:r>
      <w:proofErr w:type="spellEnd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на ее родной город американские военные сбросили атомную бомбу. Взрыв был похож на большой гриб. Погибло </w:t>
      </w:r>
      <w:proofErr w:type="gram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много людей, дома были</w:t>
      </w:r>
      <w:proofErr w:type="gramEnd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разрушены, растения стали пеплом. Хиросима превратилась в мертвый город.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Когда </w:t>
      </w:r>
      <w:proofErr w:type="spell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Садако</w:t>
      </w:r>
      <w:proofErr w:type="spellEnd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появилась на свет, атомного гриба уже давно не было. Но его ядовитые частицы не исчезли – они остались в крови переживших катастрофу родителей девочки и попали в организм только что родившейся </w:t>
      </w:r>
      <w:proofErr w:type="spell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Садако</w:t>
      </w:r>
      <w:proofErr w:type="spellEnd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. Она тяжело заболела.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Однажды девочке приснился сон: если она сделает из бумаги тысячу белых журавликов, то будет жить. (По японской легенде, для исполнения желания необходимо изготовить именно тысячу фигурок.)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proofErr w:type="spell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Садако</w:t>
      </w:r>
      <w:proofErr w:type="spellEnd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принялась за дело. Она работала каждый день, хотя чувствовала себя все хуже и хуже. Ее белые журавлики сидели на столе, подоконнике, на полу…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Потом состояние девочки настолько ухудшилось, что она уже не могла двигать ни головой, ни руками.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Дети Хиросимы узнали об этом и решили помочь </w:t>
      </w:r>
      <w:proofErr w:type="spell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Садако</w:t>
      </w:r>
      <w:proofErr w:type="spellEnd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. Они делали журавликов из бумаги и приносили их больной девочке.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Но журавлики не смогли победить страшную болезнь и спасти </w:t>
      </w:r>
      <w:proofErr w:type="spell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Садако</w:t>
      </w:r>
      <w:proofErr w:type="spellEnd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от смерти.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Узнав об этом, японские дети опечалились. Они собрали деньги, и скульптор создал памятник </w:t>
      </w:r>
      <w:proofErr w:type="spell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Садако</w:t>
      </w:r>
      <w:proofErr w:type="spellEnd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</w:t>
      </w:r>
      <w:proofErr w:type="spell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Сасаки</w:t>
      </w:r>
      <w:proofErr w:type="spellEnd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, всем детям, погибшим от взрыва атомной бомбы и… журавликам.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Люди останавливаются около него и несколько секунд молчат. А дети приносят к </w:t>
      </w:r>
      <w:proofErr w:type="gram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памятнику</w:t>
      </w:r>
      <w:proofErr w:type="gramEnd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белых бумажных журавликов…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Вот другая история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…</w:t>
      </w: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Возле одной японской школы, в префектуре </w:t>
      </w:r>
      <w:proofErr w:type="spell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Ниигата</w:t>
      </w:r>
      <w:proofErr w:type="spellEnd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, есть озеро, к которому дети и учителя ходят любоваться лебединой стаей. Всю зиму они подкармливают птиц, а весной провожают на родину, в Россию.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Однажды какой-то злой человек подбил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двух</w:t>
      </w: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молодых лебедей</w:t>
      </w: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, и они не смогли улететь. Один, как его ни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выхаживали, вскоре</w:t>
      </w: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по</w:t>
      </w: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гиб. А лебедь по имени </w:t>
      </w:r>
      <w:proofErr w:type="spellStart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Озетта</w:t>
      </w:r>
      <w:proofErr w:type="spellEnd"/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остался жить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в школе. Дети вырыли</w:t>
      </w: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для него пруд во дворе, кормили и ухаживали.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Они написали о своем лебеде русским детям, в одну из школ Хабаровска, и подружились с ними.</w:t>
      </w:r>
    </w:p>
    <w:p w:rsidR="002C7D67" w:rsidRPr="002C7D67" w:rsidRDefault="002C7D67" w:rsidP="00623E8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Три года прожил белоснежный лебедь в гостях</w:t>
      </w: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у японских</w:t>
      </w: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друзей, потом его не стало. Но японские дети не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могли забыть </w:t>
      </w:r>
      <w:proofErr w:type="spellStart"/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Озетту</w:t>
      </w:r>
      <w:proofErr w:type="spellEnd"/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, с помо</w:t>
      </w: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щью родителей они собрали деньги,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заказали прекрасный памятник.</w:t>
      </w: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И сегодня во дворе школы стоит огромный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лебедь. Он вытянул шею</w:t>
      </w:r>
      <w:r w:rsidRPr="002C7D6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и широко раскинул крылья – вот-вот </w:t>
      </w:r>
      <w:r w:rsidRPr="009E1017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улетит домой, в Россию…</w:t>
      </w:r>
    </w:p>
    <w:p w:rsidR="00162218" w:rsidRPr="009E1017" w:rsidRDefault="00162218" w:rsidP="00623E8E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sectPr w:rsidR="00162218" w:rsidRPr="009E1017" w:rsidSect="00162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7D67"/>
    <w:rsid w:val="000A5F0B"/>
    <w:rsid w:val="000E28DC"/>
    <w:rsid w:val="00162218"/>
    <w:rsid w:val="001B2407"/>
    <w:rsid w:val="002230F1"/>
    <w:rsid w:val="002C1A6E"/>
    <w:rsid w:val="002C7D67"/>
    <w:rsid w:val="00550041"/>
    <w:rsid w:val="00623E8E"/>
    <w:rsid w:val="00745CA7"/>
    <w:rsid w:val="009E1017"/>
    <w:rsid w:val="00BB0885"/>
    <w:rsid w:val="00BF0C39"/>
    <w:rsid w:val="00C13200"/>
    <w:rsid w:val="00F36761"/>
    <w:rsid w:val="00F7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18"/>
  </w:style>
  <w:style w:type="paragraph" w:styleId="1">
    <w:name w:val="heading 1"/>
    <w:basedOn w:val="a"/>
    <w:link w:val="10"/>
    <w:uiPriority w:val="9"/>
    <w:qFormat/>
    <w:rsid w:val="002C7D67"/>
    <w:pPr>
      <w:spacing w:after="0" w:line="240" w:lineRule="auto"/>
      <w:outlineLvl w:val="0"/>
    </w:pPr>
    <w:rPr>
      <w:rFonts w:ascii="Georgia" w:eastAsia="Times New Roman" w:hAnsi="Georgia" w:cs="Times New Roman"/>
      <w:color w:val="000000"/>
      <w:kern w:val="36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7D67"/>
    <w:rPr>
      <w:rFonts w:ascii="Georgia" w:eastAsia="Times New Roman" w:hAnsi="Georgia" w:cs="Times New Roman"/>
      <w:color w:val="000000"/>
      <w:kern w:val="36"/>
      <w:sz w:val="43"/>
      <w:szCs w:val="43"/>
      <w:lang w:eastAsia="ru-RU"/>
    </w:rPr>
  </w:style>
  <w:style w:type="character" w:styleId="a3">
    <w:name w:val="Strong"/>
    <w:basedOn w:val="a0"/>
    <w:uiPriority w:val="22"/>
    <w:qFormat/>
    <w:rsid w:val="002C7D67"/>
    <w:rPr>
      <w:b/>
      <w:bCs/>
    </w:rPr>
  </w:style>
  <w:style w:type="character" w:styleId="a4">
    <w:name w:val="Emphasis"/>
    <w:basedOn w:val="a0"/>
    <w:uiPriority w:val="20"/>
    <w:qFormat/>
    <w:rsid w:val="002C7D67"/>
    <w:rPr>
      <w:i/>
      <w:iCs/>
    </w:rPr>
  </w:style>
  <w:style w:type="character" w:customStyle="1" w:styleId="c0">
    <w:name w:val="c0"/>
    <w:basedOn w:val="a0"/>
    <w:uiPriority w:val="99"/>
    <w:rsid w:val="00623E8E"/>
    <w:rPr>
      <w:rFonts w:cs="Times New Roman"/>
    </w:rPr>
  </w:style>
  <w:style w:type="character" w:customStyle="1" w:styleId="ucoz-forum-post">
    <w:name w:val="ucoz-forum-post"/>
    <w:basedOn w:val="a0"/>
    <w:uiPriority w:val="99"/>
    <w:rsid w:val="00623E8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5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388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6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10</Pages>
  <Words>3571</Words>
  <Characters>20358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1</cp:revision>
  <dcterms:created xsi:type="dcterms:W3CDTF">2019-11-10T11:34:00Z</dcterms:created>
  <dcterms:modified xsi:type="dcterms:W3CDTF">2019-11-10T18:29:00Z</dcterms:modified>
</cp:coreProperties>
</file>