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A5" w:rsidRPr="00464C48" w:rsidRDefault="00530A10" w:rsidP="00464C48">
      <w:pPr>
        <w:pStyle w:val="c11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10"/>
          <w:b/>
          <w:color w:val="444444"/>
          <w:sz w:val="28"/>
          <w:szCs w:val="28"/>
        </w:rPr>
        <w:t>КАРТОТЕКА</w:t>
      </w:r>
      <w:r w:rsidR="004F7C51" w:rsidRPr="00464C48">
        <w:rPr>
          <w:rStyle w:val="c10"/>
          <w:b/>
          <w:color w:val="444444"/>
          <w:sz w:val="28"/>
          <w:szCs w:val="28"/>
        </w:rPr>
        <w:t xml:space="preserve"> </w:t>
      </w:r>
      <w:r w:rsidR="00880EA5" w:rsidRPr="00464C48">
        <w:rPr>
          <w:rStyle w:val="c10"/>
          <w:b/>
          <w:color w:val="444444"/>
          <w:sz w:val="28"/>
          <w:szCs w:val="28"/>
        </w:rPr>
        <w:t>«Игры с правилами по формированию навыков безопасного поведения на улицах и дорогах» (для детей 5–8 ле</w:t>
      </w:r>
      <w:r w:rsidR="00880EA5" w:rsidRPr="00464C48">
        <w:rPr>
          <w:rStyle w:val="c14"/>
          <w:b/>
          <w:color w:val="444444"/>
          <w:sz w:val="28"/>
          <w:szCs w:val="28"/>
        </w:rPr>
        <w:t>т)</w:t>
      </w:r>
    </w:p>
    <w:p w:rsidR="004F7C51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rStyle w:val="c9"/>
          <w:color w:val="444444"/>
          <w:sz w:val="10"/>
          <w:szCs w:val="10"/>
        </w:rPr>
      </w:pPr>
      <w:r w:rsidRPr="00464C48">
        <w:rPr>
          <w:rStyle w:val="c9"/>
          <w:color w:val="444444"/>
          <w:sz w:val="28"/>
          <w:szCs w:val="28"/>
        </w:rPr>
        <w:t> </w:t>
      </w:r>
    </w:p>
    <w:p w:rsidR="00880EA5" w:rsidRPr="00464C48" w:rsidRDefault="004F7C51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9"/>
          <w:b/>
          <w:color w:val="444444"/>
          <w:sz w:val="28"/>
          <w:szCs w:val="28"/>
        </w:rPr>
        <w:t xml:space="preserve">1.«Вспомни </w:t>
      </w:r>
      <w:r w:rsidRPr="00464C48">
        <w:rPr>
          <w:rStyle w:val="c0"/>
          <w:b/>
          <w:color w:val="444444"/>
          <w:sz w:val="28"/>
          <w:szCs w:val="28"/>
        </w:rPr>
        <w:t>правило дорожного движения»</w:t>
      </w:r>
      <w:r w:rsidR="00880EA5" w:rsidRPr="00464C48">
        <w:rPr>
          <w:rStyle w:val="c9"/>
          <w:b/>
          <w:color w:val="444444"/>
          <w:sz w:val="28"/>
          <w:szCs w:val="28"/>
        </w:rPr>
        <w:t>                                                              </w:t>
      </w:r>
    </w:p>
    <w:p w:rsidR="00880EA5" w:rsidRPr="00464C48" w:rsidRDefault="004F7C51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Задачи: закреплять у детей знания правил дорожного движения; учить пояснять ситуацию, в которой применяется то или иное правило; развивать быстроту реакции на слуховой или визуальный сигнал.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Материалы: жезл регулировщика.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    </w:t>
      </w:r>
      <w:r w:rsidRPr="00464C48">
        <w:rPr>
          <w:rStyle w:val="c0"/>
          <w:color w:val="444444"/>
          <w:sz w:val="28"/>
          <w:szCs w:val="28"/>
        </w:rPr>
        <w:t xml:space="preserve">Из числа </w:t>
      </w:r>
      <w:proofErr w:type="gramStart"/>
      <w:r w:rsidRPr="00464C48">
        <w:rPr>
          <w:rStyle w:val="c0"/>
          <w:color w:val="444444"/>
          <w:sz w:val="28"/>
          <w:szCs w:val="28"/>
        </w:rPr>
        <w:t>играющих</w:t>
      </w:r>
      <w:proofErr w:type="gramEnd"/>
      <w:r w:rsidRPr="00464C48">
        <w:rPr>
          <w:rStyle w:val="c0"/>
          <w:color w:val="444444"/>
          <w:sz w:val="28"/>
          <w:szCs w:val="28"/>
        </w:rPr>
        <w:t xml:space="preserve"> выбирается регулировщик. Все участники встают в круг, регулировщик – водящий с жезлом встает в центр круга. Дети под веселую музыку двигаются по кругу, изображая машины. С остановкой музыки водящий указывает жестом на ребенка, остановившегося строго напротив него, чтобы тот встал в центр. Выбранный ребенок должен, выйдя на середину, вспомнить и назвать любое правило дорожного движения. После этого он становится водящим и получает жезл регулировщика. Если ребенок не смог вспомнить правило, то право ответа переходит к следующему игроку, стоящему в кругу.</w:t>
      </w:r>
    </w:p>
    <w:p w:rsidR="004F7C51" w:rsidRPr="00464C48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t>2.«Будь честен!»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Задачи: побуждать анализировать ситуацию, в которой применяется то или иное правило дорожного движения, и свою роль в соблюдении этого правила; продолжать учить признавать собственные ошибки, адекватно реагировать на проступки сверстников; воспитывать нравственные качества.</w:t>
      </w:r>
    </w:p>
    <w:p w:rsidR="00880EA5" w:rsidRPr="00464C48" w:rsidRDefault="00880EA5" w:rsidP="00464C48">
      <w:pPr>
        <w:pStyle w:val="c2"/>
        <w:shd w:val="clear" w:color="auto" w:fill="FFFFFF" w:themeFill="background1"/>
        <w:tabs>
          <w:tab w:val="left" w:pos="2436"/>
        </w:tabs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ab/>
      </w:r>
      <w:r w:rsidRPr="00464C48">
        <w:rPr>
          <w:rStyle w:val="c0"/>
          <w:color w:val="444444"/>
          <w:sz w:val="28"/>
          <w:szCs w:val="28"/>
        </w:rPr>
        <w:t>Взрослый произносит фразу и предлагает участникам честно ответить на вопрос, выполняя при этом действия в соответствии с заданием.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proofErr w:type="gramStart"/>
      <w:r w:rsidRPr="00464C48">
        <w:rPr>
          <w:rStyle w:val="c0"/>
          <w:color w:val="444444"/>
          <w:sz w:val="28"/>
          <w:szCs w:val="28"/>
        </w:rPr>
        <w:t>Примерные варианты заданий: пусть поднимет руку тот, кто хоть один раз нарушил правила дорожного движения; пусть закроет глаза ладонями тот, кто убегал от взрослых на проезжую часть; пусть помашет левой рукой тот, кто умеет водить машину, а правой тот, кто умеет кататься на двухколесном велосипеде; пусть запрыгает на месте тот, кто уступает место в транспорте старшим;</w:t>
      </w:r>
      <w:proofErr w:type="gramEnd"/>
      <w:r w:rsidRPr="00464C48">
        <w:rPr>
          <w:rStyle w:val="c0"/>
          <w:color w:val="444444"/>
          <w:sz w:val="28"/>
          <w:szCs w:val="28"/>
        </w:rPr>
        <w:t xml:space="preserve"> пусть захлопает в ладоши тот, кто согласен, что учить правила дорожного движения необходимо.</w:t>
      </w:r>
    </w:p>
    <w:p w:rsidR="004F7C51" w:rsidRPr="00464C48" w:rsidRDefault="004F7C51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t>3.«Безопасный переход»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Задачи: продолжать учить детей основам безопасного поведения; формировать у них ответственное отношение к своим словам; воспитывать взаимовыручку, желание помочь товарищу; развивать пространственную ориентировку; закреплять умение использовать пространственные предлоги в речи.</w:t>
      </w:r>
    </w:p>
    <w:p w:rsidR="004F7C51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 </w:t>
      </w:r>
      <w:r w:rsidRPr="00464C48">
        <w:rPr>
          <w:rStyle w:val="c0"/>
          <w:color w:val="444444"/>
          <w:sz w:val="28"/>
          <w:szCs w:val="28"/>
        </w:rPr>
        <w:t>Дети встают в круг. Один ребенок водящий, ему завязывают глаза. В это время внутри круга расставляются препятствия. Задача водящего – пройти с завязанными глазами на противоположную сторону круга, не наткнувшись на предметы. Игроки, следуя указаниям, должны помочь водящему сделать это. Указания водящему дети дают по очереди: «Сделай шаг вправо. Шаг вперед. Еще один шаг вперед. Сделай шаг влево» и т. д. Выигрывает тот, кто четко выполнил указания и не сбил препятствия.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lastRenderedPageBreak/>
        <w:t>4.«Исправь ошибку»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Задачи: продолжать учить детей разбираться в дорожных ситуациях, изображенных на сюжетных картинках, определять, какое правило нарушают персонажи; развивать зрительное внимание, умение аргументированно объяснять свое мнение.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Материалы: сюжетные картинки или плакаты, на которых изображены ситуации нарушения правил дорожного движения пешеходами и пассажирами.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     </w:t>
      </w:r>
      <w:r w:rsidRPr="00464C48">
        <w:rPr>
          <w:rStyle w:val="c0"/>
          <w:color w:val="444444"/>
          <w:sz w:val="28"/>
          <w:szCs w:val="28"/>
        </w:rPr>
        <w:t xml:space="preserve">Взрослый размещает на доске или мольберте сюжетные картинки и предлагает детям определить, все ли правильно изображено на рисунке. Как поступают пешеходы в той или иной ситуации, как правильно поступить в этой ситуации. За каждый правильный ответ игрок получает призовое очко (например, цветной кружок). В конце игры правильные ответы </w:t>
      </w:r>
      <w:proofErr w:type="gramStart"/>
      <w:r w:rsidRPr="00464C48">
        <w:rPr>
          <w:rStyle w:val="c0"/>
          <w:color w:val="444444"/>
          <w:sz w:val="28"/>
          <w:szCs w:val="28"/>
        </w:rPr>
        <w:t>суммируются</w:t>
      </w:r>
      <w:proofErr w:type="gramEnd"/>
      <w:r w:rsidRPr="00464C48">
        <w:rPr>
          <w:rStyle w:val="c0"/>
          <w:color w:val="444444"/>
          <w:sz w:val="28"/>
          <w:szCs w:val="28"/>
        </w:rPr>
        <w:t xml:space="preserve"> и определяется победитель.</w:t>
      </w:r>
    </w:p>
    <w:p w:rsidR="007405A2" w:rsidRPr="00464C48" w:rsidRDefault="007405A2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t>5.«Собери светофор»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Задачи: закреплять представления детей о расположении сигналов транспортного светофора; продолжать учить собирать светофор из деталей в заданной последовательности.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Материалы: набор сигналов светофора трех цветов, силуэтное изображение светофора.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   </w:t>
      </w:r>
      <w:r w:rsidRPr="00464C48">
        <w:rPr>
          <w:rStyle w:val="c0"/>
          <w:color w:val="444444"/>
          <w:sz w:val="28"/>
          <w:szCs w:val="28"/>
        </w:rPr>
        <w:t>В зависимости от вариантов игры участникам предлагается собрать светофор из предложенных деталей. Выигрывает команда выполнившая задание первой. В игре участвую несколько команд, состоящих из трех человек. Игрок каждой из команд берет круг – сигнал одного из цветов светофора и под легкую музыку свободно бегает по группе. По окончании музыки игроки собираются в команды по цветам светофора, моделируя светофор, располагая сигналы сверху вниз.</w:t>
      </w:r>
    </w:p>
    <w:p w:rsidR="004F7C51" w:rsidRPr="00464C48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t>6.«Лови, бросай, упасть не давай»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Задачи: конкретизировать представления детей о правилах дорожного движения; развивать ловкость, координацию движений при ловле мяча; тренировать слуховое внимание.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Материалы: мяч диаметром 12-15 см.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 </w:t>
      </w:r>
      <w:r w:rsidRPr="00464C48">
        <w:rPr>
          <w:rStyle w:val="c0"/>
          <w:color w:val="444444"/>
          <w:sz w:val="28"/>
          <w:szCs w:val="28"/>
        </w:rPr>
        <w:t>Дети и педагог встают в круг, у взрослого в руках мяч. Взрослый – ведущий загадывает загадки о видах транспорта или задает вопросы игрокам по правилам дорожного движения, бросая мяч одному из участников. Ребенок ловит мяч, дает ответ и возвращает мяч. Уронивший мяч или неправильно ответивший на вопрос ребенок выбывает из игры.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Примерные варианты вопросов: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1. Какие сигналы имеют пешеходные светофоры? (Красный и зеленый)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2. Как называют людей, идущих по улице? (Пешеходы)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3. Какой стороны тротуара нужно придерживаться при движении? (Правой)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4. Как называют людей, которые едут в общественном транспорте? (Пассажиры)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5. В какую сторону нужно </w:t>
      </w:r>
      <w:proofErr w:type="gramStart"/>
      <w:r w:rsidRPr="00464C48">
        <w:rPr>
          <w:rStyle w:val="c0"/>
          <w:color w:val="444444"/>
          <w:sz w:val="28"/>
          <w:szCs w:val="28"/>
        </w:rPr>
        <w:t>посмотреть</w:t>
      </w:r>
      <w:proofErr w:type="gramEnd"/>
      <w:r w:rsidRPr="00464C48">
        <w:rPr>
          <w:rStyle w:val="c0"/>
          <w:color w:val="444444"/>
          <w:sz w:val="28"/>
          <w:szCs w:val="28"/>
        </w:rPr>
        <w:t xml:space="preserve"> прежде чем начать переход улицы? (Налево)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6. Как называется место пересечения улиц? (Перекресток)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lastRenderedPageBreak/>
        <w:t>7. Назовите виды наземного общественного транспорта? (Автобус, троллейбус, трамвай, маршрутное такси)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8. В каком месте можно переходить улицу? (В месте, где есть пешеходный переход)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9. Какой вид переходов самый безопасный? (Подземный)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10. Можно ли сразу после того, как зажегся зеленый сигнал светофора, начинать движение? (Нельзя, сначала надо убедиться, что все машины остановились и пропускают пешеходов)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11. Можно ли ехать на велосипеде, не держась за руль? (Нельзя)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12. Сколько колес у легкового автомобиля? (Четыре)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13. В каких местах устанавливается знак «Осторожно, дети»? (Возле школ, детских садов и детских площадок)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14. Как называется часть дороги, расположенная по обе стороны проезжей части и служащая для движения пешеходов? (Тротуар)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15. Где нужно выбирать место для игр? (Во дворе или на детской площадке)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16. Можно или играть мяч на тротуаре? (Нет, потому что мяч может укатиться на проезжую часть)</w:t>
      </w:r>
    </w:p>
    <w:p w:rsidR="004F7C51" w:rsidRPr="00464C48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t>7.«Виды транспорта»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Задачи: продолжать знакомить детей с различными видами городского транспорта; развивать внимание, умение производить классификацию предметов по заданным признакам; формировать умение обобщать объекты по свойствам с учетом наличия или отсутствия каждого.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Материалы: предметные картинки с реалистично изображенными на них видами городского транспорта: легковые, грузовые, специальные машины, общественный транспорт.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    </w:t>
      </w:r>
      <w:r w:rsidRPr="00464C48">
        <w:rPr>
          <w:rStyle w:val="c0"/>
          <w:color w:val="444444"/>
          <w:sz w:val="28"/>
          <w:szCs w:val="28"/>
        </w:rPr>
        <w:t xml:space="preserve">Взрослый предваряет игру словами: </w:t>
      </w:r>
      <w:proofErr w:type="gramStart"/>
      <w:r w:rsidRPr="00464C48">
        <w:rPr>
          <w:rStyle w:val="c0"/>
          <w:color w:val="444444"/>
          <w:sz w:val="28"/>
          <w:szCs w:val="28"/>
        </w:rPr>
        <w:t>«По дорогам мчатся самые разные машины: легковые, грузовые, троллейбусы, автобусы, трамваи, маршрутные такси, специальный транспорт – машины скорой медицинской помощи, пожарные, полицейские и другие машины».</w:t>
      </w:r>
      <w:proofErr w:type="gramEnd"/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Затем в зависимости от возраста детей взрослый предлагает разные варианты игры. Игрокам предлагается разделить картинки на несколько групп по заданному признаку. Выигрывает игрок или команда, </w:t>
      </w:r>
      <w:proofErr w:type="gramStart"/>
      <w:r w:rsidRPr="00464C48">
        <w:rPr>
          <w:rStyle w:val="c0"/>
          <w:color w:val="444444"/>
          <w:sz w:val="28"/>
          <w:szCs w:val="28"/>
        </w:rPr>
        <w:t>выполнившие</w:t>
      </w:r>
      <w:proofErr w:type="gramEnd"/>
      <w:r w:rsidRPr="00464C48">
        <w:rPr>
          <w:rStyle w:val="c0"/>
          <w:color w:val="444444"/>
          <w:sz w:val="28"/>
          <w:szCs w:val="28"/>
        </w:rPr>
        <w:t xml:space="preserve"> задание первыми.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Вариант 1. Игроки раскладывают картинки на несколько групп</w:t>
      </w:r>
      <w:proofErr w:type="gramStart"/>
      <w:r w:rsidRPr="00464C48">
        <w:rPr>
          <w:rStyle w:val="c0"/>
          <w:color w:val="444444"/>
          <w:sz w:val="28"/>
          <w:szCs w:val="28"/>
        </w:rPr>
        <w:t>6</w:t>
      </w:r>
      <w:proofErr w:type="gramEnd"/>
      <w:r w:rsidRPr="00464C48">
        <w:rPr>
          <w:rStyle w:val="c0"/>
          <w:color w:val="444444"/>
          <w:sz w:val="28"/>
          <w:szCs w:val="28"/>
        </w:rPr>
        <w:t xml:space="preserve"> общественный транспорт – легковой – грузовой; спецтранспорт – легковой – грузовой; и т. д.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Вариант 2. Дети выполняют задание в виде эстафеты 2 -3 команд. На общем столе игроки по очереди выбирают необходимую карточку и бегут прикреплять ее к мольберту, расположенному в 3-4 м. от линии старта. Выигрывает команда, которая первой без ошибок собрала свои карточки.</w:t>
      </w:r>
    </w:p>
    <w:p w:rsidR="004F7C51" w:rsidRDefault="004F7C51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Pr="00464C48" w:rsidRDefault="00464C48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lastRenderedPageBreak/>
        <w:t>8.«Автомобили переезжают в новый гараж»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</w:t>
      </w:r>
      <w:r w:rsidR="00880EA5" w:rsidRPr="00464C48">
        <w:rPr>
          <w:rStyle w:val="c0"/>
          <w:color w:val="444444"/>
          <w:sz w:val="28"/>
          <w:szCs w:val="28"/>
        </w:rPr>
        <w:t>Задачи: формировать у детей умение различать сигналы светофора; учить согласовывать свои действия с действиями сверстников; развивать координацию движений и зрительное внимание.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Материалы: игрушечный светофор с переключающимися сигналами или модель светофора с изменяющимися сигналами.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       </w:t>
      </w:r>
      <w:r w:rsidRPr="00464C48">
        <w:rPr>
          <w:rStyle w:val="c0"/>
          <w:color w:val="444444"/>
          <w:sz w:val="28"/>
          <w:szCs w:val="28"/>
        </w:rPr>
        <w:t>Две команды выстраиваются в колонны по одному, изображая колонны автомобилей. На расстоянии 5-6 м от них проводится черта, которая обозначает новый гараж для машин. Возле нее устанавливается светофор. Взрослый последовательно переключает сигналы светофора. По условиям игры по зеленому сигналу светофора первые и вторые номера команд, взявшись за руки, бегут к светофору и становятся за черту (переезжают в новый гараж). Первые номера остаются стоять за чертой, а вторые возвращаются к командам, берут за руки третьи номера и опять бегут к светофору. Затем на месте остаются вторые номера, а третьи возвращаются, чтобы объединиться с четвертыми и т. д. побеждает команда, игроки которой первыми окажутся за светофором (чьи автомобили переехали в новый гараж первыми).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Вместо модели светофора взрослый может показывать сигналы при помощи цветовых табличек: красной, желтой и зеленой.</w:t>
      </w:r>
    </w:p>
    <w:p w:rsidR="004F7C51" w:rsidRPr="00464C48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</w:p>
    <w:p w:rsidR="004F7C51" w:rsidRPr="00464C48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t>9.«Уличные трели»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Задачи: совершенствовать умение детей различать звуковые сигналы, издаваемые различными транспортными средствами, и определять какой транспорт их издает; обучать умению ориентироваться на улицах и дорогах, опираясь на слуховое восприятие.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proofErr w:type="gramStart"/>
      <w:r w:rsidR="00880EA5" w:rsidRPr="00464C48">
        <w:rPr>
          <w:rStyle w:val="c0"/>
          <w:color w:val="444444"/>
          <w:sz w:val="28"/>
          <w:szCs w:val="28"/>
        </w:rPr>
        <w:t>Материалы: запись звуковых сигналов разных средств передвижения (автобус, пожарная машина, трамвай, машина скорой медицинской помощи, велосипед, мотоцикл и др., аудиосистема, мультимедийное проектор.</w:t>
      </w:r>
      <w:proofErr w:type="gramEnd"/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</w:t>
      </w:r>
      <w:r w:rsidRPr="00464C48">
        <w:rPr>
          <w:rStyle w:val="c0"/>
          <w:color w:val="444444"/>
          <w:sz w:val="28"/>
          <w:szCs w:val="28"/>
        </w:rPr>
        <w:t>Предварительно взрослый рассказывает детям, что машины издают разные звуки: гудки, сигналы сирен, шум шин и пр.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Вариант 1. Дети объединяются в команды и на слух определяют, какому виду транспорта принадлежит то или иной звуковой сигнал, а в качестве правильного ответа на экране педагог демонстрирует слайд, на котором изображено загаданное транспортное средство. Выигрывает команда, давшая большее количество правильных ответов.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 xml:space="preserve">Вариант 2. Педагог на экране демонстрирует слайд, на котором изображено </w:t>
      </w:r>
      <w:proofErr w:type="gramStart"/>
      <w:r w:rsidR="00880EA5" w:rsidRPr="00464C48">
        <w:rPr>
          <w:rStyle w:val="c0"/>
          <w:color w:val="444444"/>
          <w:sz w:val="28"/>
          <w:szCs w:val="28"/>
        </w:rPr>
        <w:t>транспортное</w:t>
      </w:r>
      <w:proofErr w:type="gramEnd"/>
      <w:r w:rsidR="00880EA5" w:rsidRPr="00464C48">
        <w:rPr>
          <w:rStyle w:val="c0"/>
          <w:color w:val="444444"/>
          <w:sz w:val="28"/>
          <w:szCs w:val="28"/>
        </w:rPr>
        <w:t xml:space="preserve"> средств, и звучит аудиозапись с сигналами не характерными для данного вида транспорта. Игроки на слух </w:t>
      </w:r>
      <w:proofErr w:type="gramStart"/>
      <w:r w:rsidR="00880EA5" w:rsidRPr="00464C48">
        <w:rPr>
          <w:rStyle w:val="c0"/>
          <w:color w:val="444444"/>
          <w:sz w:val="28"/>
          <w:szCs w:val="28"/>
        </w:rPr>
        <w:t>определяют</w:t>
      </w:r>
      <w:proofErr w:type="gramEnd"/>
      <w:r w:rsidR="00880EA5" w:rsidRPr="00464C48">
        <w:rPr>
          <w:rStyle w:val="c0"/>
          <w:color w:val="444444"/>
          <w:sz w:val="28"/>
          <w:szCs w:val="28"/>
        </w:rPr>
        <w:t xml:space="preserve"> какому виду транспорта принадлежит тот или иной звуковой сигнал. В качестве правильного ответа на экране педагог демонстрирует слайд, на котором изображено загаданное транспортное средство. Выигрывает команда, давшая наибольшее количество правильных ответов.</w:t>
      </w:r>
    </w:p>
    <w:p w:rsidR="004F7C51" w:rsidRDefault="004F7C51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Pr="00464C48" w:rsidRDefault="00464C48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lastRenderedPageBreak/>
        <w:t>10.«Авария»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Задачи: создавать благоприятные условия для обучения детей умению предвидеть возможную опасность; побуждать обсуждать различные опасные ситуации, которые могут возникнуть на улицах и дорогах; </w:t>
      </w:r>
      <w:proofErr w:type="gramStart"/>
      <w:r w:rsidRPr="00464C48">
        <w:rPr>
          <w:rStyle w:val="c0"/>
          <w:color w:val="444444"/>
          <w:sz w:val="28"/>
          <w:szCs w:val="28"/>
        </w:rPr>
        <w:t>помогать детям осваивать</w:t>
      </w:r>
      <w:proofErr w:type="gramEnd"/>
      <w:r w:rsidRPr="00464C48">
        <w:rPr>
          <w:rStyle w:val="c0"/>
          <w:color w:val="444444"/>
          <w:sz w:val="28"/>
          <w:szCs w:val="28"/>
        </w:rPr>
        <w:t xml:space="preserve"> правильное поведение в опасных ситуациях на дорогах.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Материалы: сюжетные картинки (по количеству игроков). На которых изображены две опасные ситуации, влекущие за собой дорожно-транспортные происшествия, и две неопасные (картинки вложены в файлы и </w:t>
      </w:r>
      <w:proofErr w:type="spellStart"/>
      <w:r w:rsidRPr="00464C48">
        <w:rPr>
          <w:rStyle w:val="c0"/>
          <w:color w:val="444444"/>
          <w:sz w:val="28"/>
          <w:szCs w:val="28"/>
        </w:rPr>
        <w:t>заламинированы</w:t>
      </w:r>
      <w:proofErr w:type="spellEnd"/>
      <w:r w:rsidRPr="00464C48">
        <w:rPr>
          <w:rStyle w:val="c0"/>
          <w:color w:val="444444"/>
          <w:sz w:val="28"/>
          <w:szCs w:val="28"/>
        </w:rPr>
        <w:t>).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                    </w:t>
      </w:r>
      <w:r w:rsidRPr="00464C48">
        <w:rPr>
          <w:rStyle w:val="c0"/>
          <w:color w:val="444444"/>
          <w:sz w:val="28"/>
          <w:szCs w:val="28"/>
        </w:rPr>
        <w:t>Предварительно педагог обсуждает с детьми ситуации, которые иногда случаются с машинками в процессе игр</w:t>
      </w:r>
      <w:proofErr w:type="gramStart"/>
      <w:r w:rsidRPr="00464C48">
        <w:rPr>
          <w:rStyle w:val="c0"/>
          <w:color w:val="444444"/>
          <w:sz w:val="28"/>
          <w:szCs w:val="28"/>
        </w:rPr>
        <w:t>.</w:t>
      </w:r>
      <w:proofErr w:type="gramEnd"/>
      <w:r w:rsidRPr="00464C48">
        <w:rPr>
          <w:rStyle w:val="c0"/>
          <w:color w:val="444444"/>
          <w:sz w:val="28"/>
          <w:szCs w:val="28"/>
        </w:rPr>
        <w:t xml:space="preserve"> (</w:t>
      </w:r>
      <w:proofErr w:type="gramStart"/>
      <w:r w:rsidRPr="00464C48">
        <w:rPr>
          <w:rStyle w:val="c0"/>
          <w:color w:val="444444"/>
          <w:sz w:val="28"/>
          <w:szCs w:val="28"/>
        </w:rPr>
        <w:t>м</w:t>
      </w:r>
      <w:proofErr w:type="gramEnd"/>
      <w:r w:rsidRPr="00464C48">
        <w:rPr>
          <w:rStyle w:val="c0"/>
          <w:color w:val="444444"/>
          <w:sz w:val="28"/>
          <w:szCs w:val="28"/>
        </w:rPr>
        <w:t>ашинки ломаются: отваливаются колеса, дверцы, кузова и пр.). К сожалению, такое происходит и в реальной жизни, и называется это происшестви</w:t>
      </w:r>
      <w:proofErr w:type="gramStart"/>
      <w:r w:rsidRPr="00464C48">
        <w:rPr>
          <w:rStyle w:val="c0"/>
          <w:color w:val="444444"/>
          <w:sz w:val="28"/>
          <w:szCs w:val="28"/>
        </w:rPr>
        <w:t>е-</w:t>
      </w:r>
      <w:proofErr w:type="gramEnd"/>
      <w:r w:rsidRPr="00464C48">
        <w:rPr>
          <w:rStyle w:val="c0"/>
          <w:color w:val="444444"/>
          <w:sz w:val="28"/>
          <w:szCs w:val="28"/>
        </w:rPr>
        <w:t xml:space="preserve"> «авария».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Затем педагог предлагает участникам игры взять на выбор карточки и зачеркнуть фломастером (на водной основе) ситуации, провоцирующие возникновение </w:t>
      </w:r>
      <w:proofErr w:type="spellStart"/>
      <w:r w:rsidRPr="00464C48">
        <w:rPr>
          <w:rStyle w:val="c0"/>
          <w:color w:val="444444"/>
          <w:sz w:val="28"/>
          <w:szCs w:val="28"/>
        </w:rPr>
        <w:t>дорожно</w:t>
      </w:r>
      <w:proofErr w:type="spellEnd"/>
      <w:r w:rsidRPr="00464C48">
        <w:rPr>
          <w:rStyle w:val="c0"/>
          <w:color w:val="444444"/>
          <w:sz w:val="28"/>
          <w:szCs w:val="28"/>
        </w:rPr>
        <w:t xml:space="preserve"> – транспортных происшествий.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По окончании выполнения задания дети обмениваются карточками и обсуждают, почему была перечеркнута та или иная картинка. Затем следы фломастера стираются влажными салфетками. Дети обмениваются карточками друг с другом, и игра продолжается. Выигрывают игроки, правильно выполнившие оба задания.</w:t>
      </w:r>
    </w:p>
    <w:p w:rsidR="004F7C51" w:rsidRPr="00464C48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t>11. «Закончи предложение»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 xml:space="preserve">  </w:t>
      </w:r>
      <w:r w:rsidR="00880EA5" w:rsidRPr="00464C48">
        <w:rPr>
          <w:rStyle w:val="c0"/>
          <w:color w:val="444444"/>
          <w:sz w:val="27"/>
          <w:szCs w:val="27"/>
        </w:rPr>
        <w:t xml:space="preserve">Задачи: содействовать прочному усвоению детьми правил поведения на улице, при переходе дорог; побуждать предвидеть и обсуждать различные опасные дорожные ситуации, </w:t>
      </w:r>
      <w:proofErr w:type="gramStart"/>
      <w:r w:rsidR="00880EA5" w:rsidRPr="00464C48">
        <w:rPr>
          <w:rStyle w:val="c0"/>
          <w:color w:val="444444"/>
          <w:sz w:val="27"/>
          <w:szCs w:val="27"/>
        </w:rPr>
        <w:t>помогать детям осваивать</w:t>
      </w:r>
      <w:proofErr w:type="gramEnd"/>
      <w:r w:rsidR="00880EA5" w:rsidRPr="00464C48">
        <w:rPr>
          <w:rStyle w:val="c0"/>
          <w:color w:val="444444"/>
          <w:sz w:val="27"/>
          <w:szCs w:val="27"/>
        </w:rPr>
        <w:t xml:space="preserve"> правильное поведение в таких ситуациях; развивать слуховое внимание.</w:t>
      </w:r>
      <w:r w:rsidRPr="00464C48">
        <w:rPr>
          <w:rStyle w:val="c0"/>
          <w:color w:val="444444"/>
          <w:sz w:val="27"/>
          <w:szCs w:val="27"/>
        </w:rPr>
        <w:t xml:space="preserve">      </w:t>
      </w:r>
      <w:r w:rsidR="00880EA5" w:rsidRPr="00464C48">
        <w:rPr>
          <w:rStyle w:val="c0"/>
          <w:color w:val="444444"/>
          <w:sz w:val="27"/>
          <w:szCs w:val="27"/>
        </w:rPr>
        <w:t>Материалы: сюжетная картина.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Ход игры.</w:t>
      </w:r>
      <w:r w:rsidR="00530A10" w:rsidRPr="00464C48">
        <w:rPr>
          <w:rStyle w:val="c0"/>
          <w:color w:val="444444"/>
          <w:sz w:val="27"/>
          <w:szCs w:val="27"/>
        </w:rPr>
        <w:t xml:space="preserve">             </w:t>
      </w:r>
      <w:r w:rsidRPr="00464C48">
        <w:rPr>
          <w:rStyle w:val="c0"/>
          <w:color w:val="444444"/>
          <w:sz w:val="27"/>
          <w:szCs w:val="27"/>
        </w:rPr>
        <w:t>Педагог показывает детям сюжетную картину, на которой изображены ситуации с пешеходами и водителями, соблюдающими и нарушающими правила дорожного движения. Обсуждает ситуации, изображенные на картине, и обращает внимание детей на то, что очень часто участники дорожного движения нарушают правила и попадают в беду из-за своей невнимательности.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Педагог предлагает с помощью игры проверить, насколько дети внимательны. Для участия в игре дети встают на один край игровой площадки. На расстоянии 3 м от площадки обозначена линия финиша. Педагог произносит незаконченную фразу, и игроки по очереди ее завершают. При каждом правильном ответе игрок получает право сделать шаг вперед. Выигрывает участник, добравшийся до финиша первым.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Примерные варианты предложений: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1. По улице нужно идти … (спокойным шагом).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 xml:space="preserve">2. Дошкольник может переходить проезжую часть только … (вместе </w:t>
      </w:r>
      <w:proofErr w:type="gramStart"/>
      <w:r w:rsidRPr="00464C48">
        <w:rPr>
          <w:rStyle w:val="c0"/>
          <w:color w:val="444444"/>
          <w:sz w:val="27"/>
          <w:szCs w:val="27"/>
        </w:rPr>
        <w:t>со</w:t>
      </w:r>
      <w:proofErr w:type="gramEnd"/>
      <w:r w:rsidRPr="00464C48">
        <w:rPr>
          <w:rStyle w:val="c0"/>
          <w:color w:val="444444"/>
          <w:sz w:val="27"/>
          <w:szCs w:val="27"/>
        </w:rPr>
        <w:t xml:space="preserve"> взрослым).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3. Пешеходы могут переходить дорогу только при … (зеленом сигнале светофора).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4. Пешеходы могут передвигаться по улице только по … (тротуару).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rStyle w:val="c0"/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5. Нельзя играть, кататься на велосипеде и санках … (на проезжей части улицы).</w:t>
      </w:r>
    </w:p>
    <w:p w:rsidR="004F7C51" w:rsidRPr="00464C48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880EA5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rStyle w:val="c0"/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lastRenderedPageBreak/>
        <w:t>12. «Загадки светофора»</w:t>
      </w:r>
    </w:p>
    <w:p w:rsidR="00464C48" w:rsidRPr="00464C48" w:rsidRDefault="00464C48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 xml:space="preserve">Задачи: расширять и углублять представления детей о том, что безопасность зависит от их собственного поведения на улице, при переходе дорог, от умения предвидеть и </w:t>
      </w:r>
      <w:proofErr w:type="gramStart"/>
      <w:r w:rsidR="00880EA5" w:rsidRPr="00464C48">
        <w:rPr>
          <w:rStyle w:val="c0"/>
          <w:color w:val="444444"/>
          <w:sz w:val="28"/>
          <w:szCs w:val="28"/>
        </w:rPr>
        <w:t>избежать</w:t>
      </w:r>
      <w:proofErr w:type="gramEnd"/>
      <w:r w:rsidR="00880EA5" w:rsidRPr="00464C48">
        <w:rPr>
          <w:rStyle w:val="c0"/>
          <w:color w:val="444444"/>
          <w:sz w:val="28"/>
          <w:szCs w:val="28"/>
        </w:rPr>
        <w:t xml:space="preserve"> возможную опасность; развивать слуховое внимание.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Материалы: модель светофора, карточки зеленого и красного цвета для каждого участника.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        </w:t>
      </w:r>
      <w:r w:rsidRPr="00464C48">
        <w:rPr>
          <w:rStyle w:val="c0"/>
          <w:color w:val="444444"/>
          <w:sz w:val="28"/>
          <w:szCs w:val="28"/>
        </w:rPr>
        <w:t>Педагог демонстрирует модель светофора и предлагает детям на время превратиться в светофоры и поговорить с ним на языке сигналов: красного и зеленого. Педагог поясняет, что будет говорить фразу, и если дети согласны с ней, то должны показывать зеленый сигнал светофора – зеленую карточку, а если не согласны – карточку красного цвета.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Примерные варианты фраз: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1. На желтый сигнал светофора можно переходить проезжую часть улицы, так как транспорт стоит. (Красная карточка.)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2. Если горит красный сигнал светофора, а машина далеко, то можно быстро перебежать дорогу. (Красная карточка.)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3. При ходьбе по тротуару нужно идти с правой стороны. (Зеленая карточка.)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4. Перекресток наиболее опасное место для пешехода. (Зеленая карточка.)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5. При переходе дороги сначала надо посмотреть направо, а потом – налево. (Красная карточка.)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6. При переходе дороги разговаривать нельзя. (Зеленая карточка.)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7. Улицу нужно переходить по </w:t>
      </w:r>
      <w:proofErr w:type="gramStart"/>
      <w:r w:rsidRPr="00464C48">
        <w:rPr>
          <w:rStyle w:val="c0"/>
          <w:color w:val="444444"/>
          <w:sz w:val="28"/>
          <w:szCs w:val="28"/>
        </w:rPr>
        <w:t>прямой</w:t>
      </w:r>
      <w:proofErr w:type="gramEnd"/>
      <w:r w:rsidRPr="00464C48">
        <w:rPr>
          <w:rStyle w:val="c0"/>
          <w:color w:val="444444"/>
          <w:sz w:val="28"/>
          <w:szCs w:val="28"/>
        </w:rPr>
        <w:t>. (Зеленая карточка.)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8. Дорожная разметка нужна, чтобы украсить дорогу. (Красная карточка.)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9. Если на дороге не установлен светофор, то переходить ее можно в любом месте. (Красная карточка.)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10. Проезжая часть предназначена для машин. (Зеленая карточка.)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11. Если ребенок хорошо знает все правила дорожного движения, то может самостоятельно переходить дорогу. (Красная карточка.)</w:t>
      </w:r>
    </w:p>
    <w:p w:rsidR="004F7C51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P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880EA5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rStyle w:val="c0"/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lastRenderedPageBreak/>
        <w:t>13.«Разрешается – запрещается»</w:t>
      </w:r>
    </w:p>
    <w:p w:rsidR="00464C48" w:rsidRPr="00464C48" w:rsidRDefault="00464C48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 xml:space="preserve">  </w:t>
      </w:r>
      <w:r w:rsidR="00880EA5" w:rsidRPr="00464C48">
        <w:rPr>
          <w:rStyle w:val="c0"/>
          <w:color w:val="444444"/>
          <w:sz w:val="27"/>
          <w:szCs w:val="27"/>
        </w:rPr>
        <w:t>Задачи: способствовать осознанному усвоению детьми правил дорожного движения; воспитывать уважение к общему для всех закону дорог и улиц; развивать быстроту реакции.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 xml:space="preserve">  </w:t>
      </w:r>
      <w:r w:rsidR="00880EA5" w:rsidRPr="00464C48">
        <w:rPr>
          <w:rStyle w:val="c0"/>
          <w:color w:val="444444"/>
          <w:sz w:val="27"/>
          <w:szCs w:val="27"/>
        </w:rPr>
        <w:t>Материалы: комплект из дести кругов красного и зеленого цвета, набор магнитов таких же цветов, магнитная доска.</w:t>
      </w:r>
    </w:p>
    <w:p w:rsidR="00880EA5" w:rsidRPr="00464C48" w:rsidRDefault="00880EA5" w:rsidP="00464C48">
      <w:pPr>
        <w:pStyle w:val="c2"/>
        <w:shd w:val="clear" w:color="auto" w:fill="FFFFFF" w:themeFill="background1"/>
        <w:tabs>
          <w:tab w:val="left" w:pos="2556"/>
        </w:tabs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Ход игры.</w:t>
      </w:r>
      <w:r w:rsidR="00530A10" w:rsidRPr="00464C48">
        <w:rPr>
          <w:rStyle w:val="c0"/>
          <w:color w:val="444444"/>
          <w:sz w:val="27"/>
          <w:szCs w:val="27"/>
        </w:rPr>
        <w:tab/>
      </w:r>
      <w:r w:rsidRPr="00464C48">
        <w:rPr>
          <w:rStyle w:val="c0"/>
          <w:color w:val="444444"/>
          <w:sz w:val="27"/>
          <w:szCs w:val="27"/>
        </w:rPr>
        <w:t>Педагог предлагает детям поиграть в игру на внимание, чтобы узнать, кто из них лучше других знает правила безопасного поведения на улицах и дорогах.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Педагог предлагает одному из игроков (водящему) встать к доске. Остальные участники выполняют игровые задания, сидя за столами. Взрослый произносит не завершенные фразы, участники при помощи условных сигналов светофора (красный – запрещается, зеленый – разрешается) выкладывают на столе свои варианты ответа. По окончании выполнения задания дети сверяют свои ответы с ответами водящего.</w:t>
      </w:r>
      <w:r w:rsidR="00530A10" w:rsidRPr="00464C48">
        <w:rPr>
          <w:rStyle w:val="c0"/>
          <w:color w:val="444444"/>
          <w:sz w:val="27"/>
          <w:szCs w:val="27"/>
        </w:rPr>
        <w:t xml:space="preserve">   </w:t>
      </w:r>
      <w:r w:rsidRPr="00464C48">
        <w:rPr>
          <w:rStyle w:val="c0"/>
          <w:color w:val="444444"/>
          <w:sz w:val="27"/>
          <w:szCs w:val="27"/>
        </w:rPr>
        <w:t>Игра повторяется со сменой водящего и другим набором незавершенных фраз.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Примерные варианты незавершенных фраз: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1. Играть на мостовой … (запрещается.)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2. Переходить улицу на зеленый сигнал светофора … (разрешается.)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3. Перебегать улицу перед близко идущим транспортом (запрещается.)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4. Переходить улицу на красный сигнал светофора … (запрещается.)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 xml:space="preserve">5. </w:t>
      </w:r>
      <w:proofErr w:type="gramStart"/>
      <w:r w:rsidRPr="00464C48">
        <w:rPr>
          <w:rStyle w:val="c0"/>
          <w:color w:val="444444"/>
          <w:sz w:val="27"/>
          <w:szCs w:val="27"/>
        </w:rPr>
        <w:t>Помогать пожилым людям переходить</w:t>
      </w:r>
      <w:proofErr w:type="gramEnd"/>
      <w:r w:rsidRPr="00464C48">
        <w:rPr>
          <w:rStyle w:val="c0"/>
          <w:color w:val="444444"/>
          <w:sz w:val="27"/>
          <w:szCs w:val="27"/>
        </w:rPr>
        <w:t xml:space="preserve"> улицу … (разрешается.)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6. Садиться в автомобиль со стороны тротуара … (разрешается.)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7. Уважать правила дорожного движения … (разрешается.)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Дополнительные варианты незавершенных фраз: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1. Отвлекать водителя во время движения … (запрещается.)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2. Шуметь, шалить, громко разговаривать, мешать другим пассажирам в салоне автобуса … (запрещается.)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3. Высовываться из окна автобуса или выставлять руки … (запрещается.)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rStyle w:val="c0"/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4. Есть в салоне общественного транспорта … (запрещается.)</w:t>
      </w:r>
    </w:p>
    <w:p w:rsidR="004F7C51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464C48" w:rsidRP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10"/>
          <w:szCs w:val="10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lastRenderedPageBreak/>
        <w:t>14.«Дорожная математика»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 xml:space="preserve">  </w:t>
      </w:r>
      <w:r w:rsidR="00880EA5" w:rsidRPr="00464C48">
        <w:rPr>
          <w:rStyle w:val="c0"/>
          <w:color w:val="444444"/>
          <w:sz w:val="27"/>
          <w:szCs w:val="27"/>
        </w:rPr>
        <w:t>Задачи: побуждать к осознанному выполнению детьми правил дорожного движения; формировать умение решать логические задачи, доказывать выбор результата; развивать слуховое внимание.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Ход игры.</w:t>
      </w:r>
      <w:r w:rsidR="00530A10" w:rsidRPr="00464C48">
        <w:rPr>
          <w:rStyle w:val="c0"/>
          <w:color w:val="444444"/>
          <w:sz w:val="27"/>
          <w:szCs w:val="27"/>
        </w:rPr>
        <w:t xml:space="preserve">        </w:t>
      </w:r>
      <w:r w:rsidRPr="00464C48">
        <w:rPr>
          <w:rStyle w:val="c0"/>
          <w:color w:val="444444"/>
          <w:sz w:val="27"/>
          <w:szCs w:val="27"/>
        </w:rPr>
        <w:t>Педагог читает стихотворение:</w:t>
      </w:r>
    </w:p>
    <w:p w:rsidR="00880EA5" w:rsidRPr="00464C48" w:rsidRDefault="00530A10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 xml:space="preserve">         </w:t>
      </w:r>
      <w:r w:rsidR="00880EA5" w:rsidRPr="00464C48">
        <w:rPr>
          <w:rStyle w:val="c0"/>
          <w:color w:val="444444"/>
          <w:sz w:val="27"/>
          <w:szCs w:val="27"/>
        </w:rPr>
        <w:t>Мне вам напомнить очень надо,</w:t>
      </w:r>
      <w:r w:rsidRPr="00464C48">
        <w:rPr>
          <w:rStyle w:val="c0"/>
          <w:color w:val="444444"/>
          <w:sz w:val="27"/>
          <w:szCs w:val="27"/>
        </w:rPr>
        <w:t xml:space="preserve">  </w:t>
      </w:r>
      <w:r w:rsidR="00880EA5" w:rsidRPr="00464C48">
        <w:rPr>
          <w:rStyle w:val="c0"/>
          <w:color w:val="444444"/>
          <w:sz w:val="27"/>
          <w:szCs w:val="27"/>
        </w:rPr>
        <w:t>Что будет только там порядок,</w:t>
      </w:r>
    </w:p>
    <w:p w:rsidR="00530A10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rStyle w:val="c0"/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Где каждый четко, без сомнения</w:t>
      </w:r>
      <w:r w:rsidR="00530A10" w:rsidRPr="00464C48">
        <w:rPr>
          <w:rStyle w:val="c0"/>
          <w:color w:val="444444"/>
          <w:sz w:val="27"/>
          <w:szCs w:val="27"/>
        </w:rPr>
        <w:t>,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Выполняет правила дорожного движения!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>Далее педагог предлагает детям поиграть в игру на внимание, чтобы определить, кто уже научился решать задачи. Участники решают логические задачи, выигрывают игроки, правильно ответившие на вопрос с позиции соблюдения правил дорожного движения.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 xml:space="preserve">  </w:t>
      </w:r>
      <w:r w:rsidR="00880EA5" w:rsidRPr="00464C48">
        <w:rPr>
          <w:rStyle w:val="c0"/>
          <w:color w:val="444444"/>
          <w:sz w:val="27"/>
          <w:szCs w:val="27"/>
        </w:rPr>
        <w:t xml:space="preserve">Задача 1. Шестеро ребят играли в мяч на проезжей части дороги. Двое ушли домой. Остальные ребята остались играть на дороге. </w:t>
      </w:r>
      <w:proofErr w:type="gramStart"/>
      <w:r w:rsidR="00880EA5" w:rsidRPr="00464C48">
        <w:rPr>
          <w:rStyle w:val="c0"/>
          <w:color w:val="444444"/>
          <w:sz w:val="27"/>
          <w:szCs w:val="27"/>
        </w:rPr>
        <w:t>Сколько ребят поступили</w:t>
      </w:r>
      <w:proofErr w:type="gramEnd"/>
      <w:r w:rsidR="00880EA5" w:rsidRPr="00464C48">
        <w:rPr>
          <w:rStyle w:val="c0"/>
          <w:color w:val="444444"/>
          <w:sz w:val="27"/>
          <w:szCs w:val="27"/>
        </w:rPr>
        <w:t xml:space="preserve"> правильно?</w:t>
      </w:r>
      <w:r w:rsidRPr="00464C48">
        <w:rPr>
          <w:rStyle w:val="c0"/>
          <w:color w:val="444444"/>
          <w:sz w:val="27"/>
          <w:szCs w:val="27"/>
        </w:rPr>
        <w:t xml:space="preserve">    </w:t>
      </w:r>
      <w:r w:rsidR="00880EA5" w:rsidRPr="00464C48">
        <w:rPr>
          <w:rStyle w:val="c0"/>
          <w:color w:val="444444"/>
          <w:sz w:val="27"/>
          <w:szCs w:val="27"/>
        </w:rPr>
        <w:t>Ответ. Все ребята поступили неправильно, играть на проезжей части дороги нельзя.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 xml:space="preserve">  </w:t>
      </w:r>
      <w:r w:rsidR="00880EA5" w:rsidRPr="00464C48">
        <w:rPr>
          <w:rStyle w:val="c0"/>
          <w:color w:val="444444"/>
          <w:sz w:val="27"/>
          <w:szCs w:val="27"/>
        </w:rPr>
        <w:t>Задача 2. Два мальчика и три девочки вышли из школы. Когда они подошли к пешеходному переходу, зеленый сигнал светофора уже начал мигать. Мальчики побежали через дорогу бегом, а девочки остались дожидаться следующего зеленого сигнала. Сколько ребят правильно перешли дорогу?</w:t>
      </w:r>
      <w:r w:rsidRPr="00464C48">
        <w:rPr>
          <w:rStyle w:val="c0"/>
          <w:color w:val="444444"/>
          <w:sz w:val="27"/>
          <w:szCs w:val="27"/>
        </w:rPr>
        <w:t xml:space="preserve">        </w:t>
      </w:r>
      <w:r w:rsidR="00880EA5" w:rsidRPr="00464C48">
        <w:rPr>
          <w:rStyle w:val="c0"/>
          <w:color w:val="444444"/>
          <w:sz w:val="27"/>
          <w:szCs w:val="27"/>
        </w:rPr>
        <w:t>Ответ. Правильно поступили три девочки, которые остались стоять около дороги. Зеленый мигающий сигнал светофора предупреждает, что скоро включится красный, поэтому надо дождаться следующего зеленого сигнала. Бежать через дорогу опасно.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 xml:space="preserve">  </w:t>
      </w:r>
      <w:r w:rsidR="00880EA5" w:rsidRPr="00464C48">
        <w:rPr>
          <w:rStyle w:val="c0"/>
          <w:color w:val="444444"/>
          <w:sz w:val="27"/>
          <w:szCs w:val="27"/>
        </w:rPr>
        <w:t xml:space="preserve">Задача 3. Из автобуса вышли семь человек. Трое из них обошли автобус сзади, двое пошли обходить автобус спереди и двое остались на остановке и подождали, пока автобус уедет. </w:t>
      </w:r>
      <w:proofErr w:type="gramStart"/>
      <w:r w:rsidR="00880EA5" w:rsidRPr="00464C48">
        <w:rPr>
          <w:rStyle w:val="c0"/>
          <w:color w:val="444444"/>
          <w:sz w:val="27"/>
          <w:szCs w:val="27"/>
        </w:rPr>
        <w:t>Сколько человек поступили</w:t>
      </w:r>
      <w:proofErr w:type="gramEnd"/>
      <w:r w:rsidR="00880EA5" w:rsidRPr="00464C48">
        <w:rPr>
          <w:rStyle w:val="c0"/>
          <w:color w:val="444444"/>
          <w:sz w:val="27"/>
          <w:szCs w:val="27"/>
        </w:rPr>
        <w:t xml:space="preserve"> правильно?</w:t>
      </w:r>
      <w:r w:rsidRPr="00464C48">
        <w:rPr>
          <w:rStyle w:val="c0"/>
          <w:color w:val="444444"/>
          <w:sz w:val="27"/>
          <w:szCs w:val="27"/>
        </w:rPr>
        <w:t xml:space="preserve">          </w:t>
      </w:r>
      <w:r w:rsidR="00880EA5" w:rsidRPr="00464C48">
        <w:rPr>
          <w:rStyle w:val="c0"/>
          <w:color w:val="444444"/>
          <w:sz w:val="27"/>
          <w:szCs w:val="27"/>
        </w:rPr>
        <w:t>Ответ. Правильно поступили 2 человека. Нужно подождать, пока автобус отъедет от остановки, и только затем переходить дорогу по пешеходному переходу.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rStyle w:val="c0"/>
          <w:color w:val="444444"/>
          <w:sz w:val="27"/>
          <w:szCs w:val="27"/>
        </w:rPr>
      </w:pPr>
      <w:r w:rsidRPr="00464C48">
        <w:rPr>
          <w:rStyle w:val="c0"/>
          <w:color w:val="444444"/>
          <w:sz w:val="27"/>
          <w:szCs w:val="27"/>
        </w:rPr>
        <w:t xml:space="preserve">  </w:t>
      </w:r>
      <w:r w:rsidR="00880EA5" w:rsidRPr="00464C48">
        <w:rPr>
          <w:rStyle w:val="c0"/>
          <w:color w:val="444444"/>
          <w:sz w:val="27"/>
          <w:szCs w:val="27"/>
        </w:rPr>
        <w:t xml:space="preserve">Задача 4. Когда загорелся зеленый сигнал светофора, у наземного пешеходного перехода стояли пять пешеходов. В это время на всю улицу раздается сигнал сирены. Трое пешеходов начали переходить улицу на разрешающий сигнал светофора, а двое остались стоять. </w:t>
      </w:r>
      <w:proofErr w:type="gramStart"/>
      <w:r w:rsidR="00880EA5" w:rsidRPr="00464C48">
        <w:rPr>
          <w:rStyle w:val="c0"/>
          <w:color w:val="444444"/>
          <w:sz w:val="27"/>
          <w:szCs w:val="27"/>
        </w:rPr>
        <w:t>Сколько человек поступили</w:t>
      </w:r>
      <w:proofErr w:type="gramEnd"/>
      <w:r w:rsidR="00880EA5" w:rsidRPr="00464C48">
        <w:rPr>
          <w:rStyle w:val="c0"/>
          <w:color w:val="444444"/>
          <w:sz w:val="27"/>
          <w:szCs w:val="27"/>
        </w:rPr>
        <w:t xml:space="preserve"> правильно?</w:t>
      </w:r>
      <w:r w:rsidRPr="00464C48">
        <w:rPr>
          <w:rStyle w:val="c0"/>
          <w:color w:val="444444"/>
          <w:sz w:val="27"/>
          <w:szCs w:val="27"/>
        </w:rPr>
        <w:t xml:space="preserve">        </w:t>
      </w:r>
      <w:r w:rsidR="00880EA5" w:rsidRPr="00464C48">
        <w:rPr>
          <w:rStyle w:val="c0"/>
          <w:color w:val="444444"/>
          <w:sz w:val="27"/>
          <w:szCs w:val="27"/>
        </w:rPr>
        <w:t>Ответ. Правильно поступили два человека, которые остались стоять на переходе. Они пропускают специальный транспорт, который имеет право ехать на зеленый для пешеходов сигнал светофора.</w:t>
      </w:r>
    </w:p>
    <w:p w:rsidR="004F7C51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P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lastRenderedPageBreak/>
        <w:t>15.«Удивительные знаки»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Задачи: познакомить детей с существующей классификацией дорожных знаков; научить различать их и понимать.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Материалы: набор дорожных знаков; иллюстрации с изображениями дорожных знаков.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</w:t>
      </w:r>
      <w:r w:rsidRPr="00464C48">
        <w:rPr>
          <w:rStyle w:val="c0"/>
          <w:color w:val="444444"/>
          <w:sz w:val="28"/>
          <w:szCs w:val="28"/>
        </w:rPr>
        <w:t>Педагог читает стихотворение и демонстрирует иллюстрации с разнообразными знаками.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Много на свете знаков различных: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Цифры и буквы, ноты, значки.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Но есть и те, что на «отлично»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Шоферы на улицах помнить должны.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Знаки такие в дороге помогут,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Подскажут, предпишут, предупредят.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Укажут они без препятствий дорогу,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Жизнь пешеходам в пути сохранят.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Г. В. Глушкова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Педагог обращает внимание детей на то, что дорожные знаки бывают треугольной, прямоугольной и круглой формы. Они различаются по цвету. Объясняет, что в зависимости от формы и цвета знака меняется и его значение. Все эти знаки обеспечивают безопасность на дорогах.</w:t>
      </w:r>
    </w:p>
    <w:p w:rsidR="00880EA5" w:rsidRPr="00464C48" w:rsidRDefault="00530A10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Запрещающие знаки изображаются в красных кружках.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Красный круг обозначает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Обязательно запрет.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Он гласит: «Нельзя так ехать,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Для тебя дороги нет».</w:t>
      </w:r>
      <w:r w:rsidR="00530A10" w:rsidRPr="00464C48">
        <w:rPr>
          <w:rStyle w:val="c0"/>
          <w:color w:val="444444"/>
          <w:sz w:val="28"/>
          <w:szCs w:val="28"/>
        </w:rPr>
        <w:t xml:space="preserve">  </w:t>
      </w:r>
      <w:r w:rsidRPr="00464C48">
        <w:rPr>
          <w:rStyle w:val="c0"/>
          <w:color w:val="444444"/>
          <w:sz w:val="28"/>
          <w:szCs w:val="28"/>
        </w:rPr>
        <w:t>Г. В. Глушкова</w:t>
      </w:r>
    </w:p>
    <w:p w:rsidR="00880EA5" w:rsidRPr="00464C48" w:rsidRDefault="00530A10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Предупреждающие знаки предостерегают об опасности и размещаются в красных треугольниках.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Треугольники подскажут,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Где ремонт, где переход,</w:t>
      </w:r>
    </w:p>
    <w:p w:rsidR="00530A10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Школу загодя покажут</w:t>
      </w:r>
      <w:r w:rsidR="00530A10" w:rsidRPr="00464C48">
        <w:rPr>
          <w:rStyle w:val="c0"/>
          <w:color w:val="444444"/>
          <w:sz w:val="28"/>
          <w:szCs w:val="28"/>
        </w:rPr>
        <w:t xml:space="preserve">      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И опасный поворот.</w:t>
      </w:r>
      <w:r w:rsidR="00530A10" w:rsidRPr="00464C48">
        <w:rPr>
          <w:rStyle w:val="c0"/>
          <w:color w:val="444444"/>
          <w:sz w:val="28"/>
          <w:szCs w:val="28"/>
        </w:rPr>
        <w:t xml:space="preserve">      </w:t>
      </w:r>
      <w:r w:rsidRPr="00464C48">
        <w:rPr>
          <w:rStyle w:val="c0"/>
          <w:color w:val="444444"/>
          <w:sz w:val="28"/>
          <w:szCs w:val="28"/>
        </w:rPr>
        <w:t>Г. В. Глушкова</w:t>
      </w:r>
    </w:p>
    <w:p w:rsidR="00880EA5" w:rsidRPr="00464C48" w:rsidRDefault="00530A10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Знаки сервиса и особого предписания располагаются в синем квадрате или прямоугольнике. Они указывают, где расположена больница, остановка автобуса или пункт питания.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Синий квадрат и прямоугольник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Шоферам помогут заправку найти,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Парковку, больницу, отель, пункт питанья,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А нам к переходу укажут пути.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Г. В. Глушкова</w:t>
      </w:r>
    </w:p>
    <w:p w:rsidR="00880EA5" w:rsidRPr="00464C48" w:rsidRDefault="00530A10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Предписывающие знаки расположены в синем круге и показывают безопасные места движения для автомобилей, велосипедов и пешеходов.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В синем круге – знаки предписывающие,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Ситуацию на дороге </w:t>
      </w:r>
      <w:proofErr w:type="gramStart"/>
      <w:r w:rsidRPr="00464C48">
        <w:rPr>
          <w:rStyle w:val="c0"/>
          <w:color w:val="444444"/>
          <w:sz w:val="28"/>
          <w:szCs w:val="28"/>
        </w:rPr>
        <w:t>описывающие</w:t>
      </w:r>
      <w:proofErr w:type="gramEnd"/>
      <w:r w:rsidRPr="00464C48">
        <w:rPr>
          <w:rStyle w:val="c0"/>
          <w:color w:val="444444"/>
          <w:sz w:val="28"/>
          <w:szCs w:val="28"/>
        </w:rPr>
        <w:t>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Они покажут, как ехать водителю,</w:t>
      </w:r>
      <w:r w:rsidR="00530A10" w:rsidRPr="00464C48">
        <w:rPr>
          <w:rStyle w:val="c0"/>
          <w:color w:val="444444"/>
          <w:sz w:val="28"/>
          <w:szCs w:val="28"/>
        </w:rPr>
        <w:t xml:space="preserve">  </w:t>
      </w:r>
      <w:r w:rsidRPr="00464C48">
        <w:rPr>
          <w:rStyle w:val="c0"/>
          <w:color w:val="444444"/>
          <w:sz w:val="28"/>
          <w:szCs w:val="28"/>
        </w:rPr>
        <w:t>Укажут трассу туристу – любителю,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Подскажут, где движется велосипед, -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Удобные знаки, сомнения нет.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Г. В. Глушкова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 xml:space="preserve">Вариант 1. После демонстрации иллюстраций со знаками педагог делает вид. Что случайно перепутал их все, и предлагает детям объединиться в команды, чтобы разложить знаки на три группы. Первая команда собирает </w:t>
      </w:r>
      <w:r w:rsidR="00880EA5" w:rsidRPr="00464C48">
        <w:rPr>
          <w:rStyle w:val="c0"/>
          <w:color w:val="444444"/>
          <w:sz w:val="28"/>
          <w:szCs w:val="28"/>
        </w:rPr>
        <w:lastRenderedPageBreak/>
        <w:t>знаки запрещающие, вторая – предупреждающие, а третья – предписывающие. Выигрывает команда, первой выполнившая задание.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Вариант 2. Педагог дает задание детям наклеить или разместить соответствующие знаки на магнитах в таблицу. Дети старшей группы делят их на запрещающие и предписывающие, а дети подготовительной группы могут выполнить таблицу по четырем основаниям для классификации. Детям предлагается количество карточек по числу игроков.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Вариант 3. Педагог предлагает детям взять индивидуальные карточки (</w:t>
      </w:r>
      <w:proofErr w:type="spellStart"/>
      <w:r w:rsidRPr="00464C48">
        <w:rPr>
          <w:rStyle w:val="c0"/>
          <w:color w:val="444444"/>
          <w:sz w:val="28"/>
          <w:szCs w:val="28"/>
        </w:rPr>
        <w:t>заламинированные</w:t>
      </w:r>
      <w:proofErr w:type="spellEnd"/>
      <w:r w:rsidRPr="00464C48">
        <w:rPr>
          <w:rStyle w:val="c0"/>
          <w:color w:val="444444"/>
          <w:sz w:val="28"/>
          <w:szCs w:val="28"/>
        </w:rPr>
        <w:t xml:space="preserve"> или вложенные в файл). Воспользовавшись фломастером на водной основе, участники отмечают знаки на карточках в соответствии с заданием взрослого: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1. Отметь разрешающие знаки для пешеходов.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2. Отметь все запрещающие знаки.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3. Отметь знаки, предупреждающие о ведении дорожных работ.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4. Отметь знак, который устанавливают возле школ и детских садов, дворцов детского творчества, и т. д.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После каждого задания следы фломастера стираются, и карточка снова готова к работе.</w:t>
      </w:r>
    </w:p>
    <w:p w:rsidR="004F7C51" w:rsidRPr="00464C48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7"/>
          <w:szCs w:val="27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t>16.«Угадай дорожный знак»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Задачи: продолжать знакомить детей с некоторыми знаками дорожного движения; развивать быстроту реакции на визуальный сигнал.</w:t>
      </w:r>
    </w:p>
    <w:p w:rsidR="00880EA5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  </w:t>
      </w:r>
      <w:r w:rsidR="00880EA5" w:rsidRPr="00464C48">
        <w:rPr>
          <w:rStyle w:val="c0"/>
          <w:color w:val="444444"/>
          <w:sz w:val="28"/>
          <w:szCs w:val="28"/>
        </w:rPr>
        <w:t>Материалы: набор дорожных знаков или их мультимедийные изображения в презентации.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      </w:t>
      </w:r>
      <w:r w:rsidRPr="00464C48">
        <w:rPr>
          <w:rStyle w:val="c0"/>
          <w:color w:val="444444"/>
          <w:sz w:val="28"/>
          <w:szCs w:val="28"/>
        </w:rPr>
        <w:t>Дети объединяются в две команды. Взрослый по очереди показывает каждой команде дорожные знаки (предупреждающие, запрещающие и др.) и предлагает попытаться узнать, к какой группе они относятся, а также попробовать самостоятельно определить назначение каждого знака. Педагог обсуждает с детьми варианты ответов команд и определяет победителей игры. Выигрывает команда, давшая большее количество правильных ответов.</w:t>
      </w:r>
    </w:p>
    <w:p w:rsidR="00530A10" w:rsidRPr="00464C48" w:rsidRDefault="00530A10" w:rsidP="00464C48">
      <w:pPr>
        <w:pStyle w:val="c2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</w:p>
    <w:p w:rsidR="004F7C51" w:rsidRPr="00464C48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t>17.«Дорисуй дорожный знак»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Задачи: продолжать знакомить детей со знаками дорожного движения; развивать зрительную память, внимание.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Материалы: комплект картинок с недорисованными изображениями дорожных знаков, фломастеры.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         </w:t>
      </w:r>
      <w:r w:rsidRPr="00464C48">
        <w:rPr>
          <w:rStyle w:val="c0"/>
          <w:color w:val="444444"/>
          <w:sz w:val="28"/>
          <w:szCs w:val="28"/>
        </w:rPr>
        <w:t>Дети выполняют задания индивидуально или в парах. Взрослый предлагает участникам дорисовать дорожные знаки и раскрасить их. Выигрывают участники, выполнившие задание без ошибок первыми.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Варианты:</w:t>
      </w:r>
      <w:r w:rsidR="00530A10" w:rsidRPr="00464C48">
        <w:rPr>
          <w:rStyle w:val="c0"/>
          <w:color w:val="444444"/>
          <w:sz w:val="28"/>
          <w:szCs w:val="28"/>
        </w:rPr>
        <w:t xml:space="preserve">    </w:t>
      </w:r>
      <w:r w:rsidRPr="00464C48">
        <w:rPr>
          <w:rStyle w:val="c0"/>
          <w:color w:val="444444"/>
          <w:sz w:val="28"/>
          <w:szCs w:val="28"/>
        </w:rPr>
        <w:t>Перекресток со светофором.</w:t>
      </w:r>
      <w:r w:rsidR="00530A10" w:rsidRPr="00464C48">
        <w:rPr>
          <w:rStyle w:val="c0"/>
          <w:color w:val="444444"/>
          <w:sz w:val="28"/>
          <w:szCs w:val="28"/>
        </w:rPr>
        <w:t xml:space="preserve">        </w:t>
      </w:r>
      <w:r w:rsidRPr="00464C48">
        <w:rPr>
          <w:rStyle w:val="c0"/>
          <w:color w:val="444444"/>
          <w:sz w:val="28"/>
          <w:szCs w:val="28"/>
        </w:rPr>
        <w:t>Пункт первой медицинской помощи.</w:t>
      </w:r>
      <w:r w:rsidR="00530A10" w:rsidRPr="00464C48">
        <w:rPr>
          <w:rStyle w:val="c0"/>
          <w:color w:val="444444"/>
          <w:sz w:val="28"/>
          <w:szCs w:val="28"/>
        </w:rPr>
        <w:t xml:space="preserve">   </w:t>
      </w:r>
      <w:r w:rsidRPr="00464C48">
        <w:rPr>
          <w:rStyle w:val="c0"/>
          <w:color w:val="444444"/>
          <w:sz w:val="28"/>
          <w:szCs w:val="28"/>
        </w:rPr>
        <w:t>Пункт питания.</w:t>
      </w:r>
      <w:r w:rsidR="00530A10" w:rsidRPr="00464C48">
        <w:rPr>
          <w:rStyle w:val="c0"/>
          <w:color w:val="444444"/>
          <w:sz w:val="28"/>
          <w:szCs w:val="28"/>
        </w:rPr>
        <w:t xml:space="preserve">  </w:t>
      </w:r>
      <w:r w:rsidRPr="00464C48">
        <w:rPr>
          <w:rStyle w:val="c0"/>
          <w:color w:val="444444"/>
          <w:sz w:val="28"/>
          <w:szCs w:val="28"/>
        </w:rPr>
        <w:t>Железнодорожный переезд.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rStyle w:val="c0"/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Движение запрещено.</w:t>
      </w:r>
    </w:p>
    <w:p w:rsidR="004F7C51" w:rsidRDefault="004F7C51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</w:p>
    <w:p w:rsidR="00464C48" w:rsidRPr="00464C48" w:rsidRDefault="00464C48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bookmarkStart w:id="0" w:name="_GoBack"/>
      <w:bookmarkEnd w:id="0"/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b/>
          <w:color w:val="444444"/>
          <w:sz w:val="28"/>
          <w:szCs w:val="28"/>
        </w:rPr>
      </w:pPr>
      <w:r w:rsidRPr="00464C48">
        <w:rPr>
          <w:rStyle w:val="c0"/>
          <w:b/>
          <w:color w:val="444444"/>
          <w:sz w:val="28"/>
          <w:szCs w:val="28"/>
        </w:rPr>
        <w:lastRenderedPageBreak/>
        <w:t>18.«Это я, это я, это все мои друзья!»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Задачи: помочь детям осознать, к чему может привести нарушение правил безопасного поведения на улицах и дорогах; учить </w:t>
      </w:r>
      <w:proofErr w:type="gramStart"/>
      <w:r w:rsidRPr="00464C48">
        <w:rPr>
          <w:rStyle w:val="c0"/>
          <w:color w:val="444444"/>
          <w:sz w:val="28"/>
          <w:szCs w:val="28"/>
        </w:rPr>
        <w:t>быстро</w:t>
      </w:r>
      <w:proofErr w:type="gramEnd"/>
      <w:r w:rsidRPr="00464C48">
        <w:rPr>
          <w:rStyle w:val="c0"/>
          <w:color w:val="444444"/>
          <w:sz w:val="28"/>
          <w:szCs w:val="28"/>
        </w:rPr>
        <w:t xml:space="preserve"> оценивать опасность ситуации и реагировать на нее; развивать слуховое внимание.</w:t>
      </w:r>
    </w:p>
    <w:p w:rsidR="00880EA5" w:rsidRPr="00464C48" w:rsidRDefault="00880EA5" w:rsidP="00464C48">
      <w:pPr>
        <w:pStyle w:val="c2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Ход игры.</w:t>
      </w:r>
      <w:r w:rsidR="00530A10" w:rsidRPr="00464C48">
        <w:rPr>
          <w:rStyle w:val="c0"/>
          <w:color w:val="444444"/>
          <w:sz w:val="28"/>
          <w:szCs w:val="28"/>
        </w:rPr>
        <w:t xml:space="preserve">  </w:t>
      </w:r>
      <w:r w:rsidRPr="00464C48">
        <w:rPr>
          <w:rStyle w:val="c0"/>
          <w:color w:val="444444"/>
          <w:sz w:val="28"/>
          <w:szCs w:val="28"/>
        </w:rPr>
        <w:t>Педагог читает текст и задает вопрос; если дети согласны. То хором отвечают: «Это я, это я, это все мои друзья!», если не согласны, то молчат.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Педагог: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Кто из вас переходит дорогу по пешеходному переходу?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Дети:</w:t>
      </w:r>
      <w:r w:rsidR="00530A10" w:rsidRPr="00464C48">
        <w:rPr>
          <w:rStyle w:val="c0"/>
          <w:color w:val="444444"/>
          <w:sz w:val="28"/>
          <w:szCs w:val="28"/>
        </w:rPr>
        <w:t xml:space="preserve">   </w:t>
      </w:r>
      <w:r w:rsidRPr="00464C48">
        <w:rPr>
          <w:rStyle w:val="c0"/>
          <w:color w:val="444444"/>
          <w:sz w:val="28"/>
          <w:szCs w:val="28"/>
        </w:rPr>
        <w:t>- Это я, это я, это все мои друзья!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Педагог: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Кто из вас при переходе не смотрит на сигнал светофора?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Дети молчат.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Педагог: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Кто из вас знает, что красный сигнал светофора означает «хода нет»?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Дети: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Это я, это я, это все мои друзья!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Педагог: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Кто из вас гуляет по проезжей части дороги?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Дети молчат.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Педагог: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Кто из вас побежит на проезжую часть дороги за укатившимся мячиком?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Дети молчат.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Педагог: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Кто из вас уступает место в общественном транспорте?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Дети: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Это я, это я, это все мои друзья!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Педагог: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Кто из вас переходит дорогу только по пешеходному переходу?</w:t>
      </w:r>
      <w:r w:rsidR="00530A10" w:rsidRPr="00464C48">
        <w:rPr>
          <w:rStyle w:val="c0"/>
          <w:color w:val="444444"/>
          <w:sz w:val="28"/>
          <w:szCs w:val="28"/>
        </w:rPr>
        <w:t xml:space="preserve">  </w:t>
      </w:r>
      <w:r w:rsidRPr="00464C48">
        <w:rPr>
          <w:rStyle w:val="c0"/>
          <w:color w:val="444444"/>
          <w:sz w:val="28"/>
          <w:szCs w:val="28"/>
        </w:rPr>
        <w:t>Дети: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Это я, это я, это все мои друзья!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Педагог: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Кто при переходе дороги крепко держит взрослого за руку?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Дети: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Это я, это я, это все мои друзья!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Педагог: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Кто из вас знает правила поведения на дорогах? Кто из вас без затрудненья назовет правила движенья?</w:t>
      </w:r>
    </w:p>
    <w:p w:rsidR="00880EA5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color w:val="444444"/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>Дети:</w:t>
      </w:r>
      <w:r w:rsidR="00530A10" w:rsidRPr="00464C48">
        <w:rPr>
          <w:rStyle w:val="c0"/>
          <w:color w:val="444444"/>
          <w:sz w:val="28"/>
          <w:szCs w:val="28"/>
        </w:rPr>
        <w:t xml:space="preserve"> </w:t>
      </w:r>
      <w:r w:rsidRPr="00464C48">
        <w:rPr>
          <w:rStyle w:val="c0"/>
          <w:color w:val="444444"/>
          <w:sz w:val="28"/>
          <w:szCs w:val="28"/>
        </w:rPr>
        <w:t>- Это я, это я, это все мои друзья!</w:t>
      </w:r>
    </w:p>
    <w:p w:rsidR="00162218" w:rsidRPr="00464C48" w:rsidRDefault="00880EA5" w:rsidP="00464C48">
      <w:pPr>
        <w:pStyle w:val="c1"/>
        <w:shd w:val="clear" w:color="auto" w:fill="FFFFFF" w:themeFill="background1"/>
        <w:spacing w:before="0" w:after="0"/>
        <w:jc w:val="both"/>
        <w:rPr>
          <w:sz w:val="28"/>
          <w:szCs w:val="28"/>
        </w:rPr>
      </w:pPr>
      <w:r w:rsidRPr="00464C48">
        <w:rPr>
          <w:rStyle w:val="c0"/>
          <w:color w:val="444444"/>
          <w:sz w:val="28"/>
          <w:szCs w:val="28"/>
        </w:rPr>
        <w:t xml:space="preserve">Педагог может продолжить перечень вопросов. Желательно при формулировке вопросов учитывать особенности местности, в которой находится детский </w:t>
      </w:r>
      <w:proofErr w:type="gramStart"/>
      <w:r w:rsidRPr="00464C48">
        <w:rPr>
          <w:rStyle w:val="c0"/>
          <w:color w:val="444444"/>
          <w:sz w:val="28"/>
          <w:szCs w:val="28"/>
        </w:rPr>
        <w:t>сад</w:t>
      </w:r>
      <w:proofErr w:type="gramEnd"/>
      <w:r w:rsidRPr="00464C48">
        <w:rPr>
          <w:rStyle w:val="c0"/>
          <w:color w:val="444444"/>
          <w:sz w:val="28"/>
          <w:szCs w:val="28"/>
        </w:rPr>
        <w:t xml:space="preserve"> и проживают дети.</w:t>
      </w:r>
    </w:p>
    <w:sectPr w:rsidR="00162218" w:rsidRPr="00464C48" w:rsidSect="00464C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A5"/>
    <w:rsid w:val="00162218"/>
    <w:rsid w:val="00464C48"/>
    <w:rsid w:val="004F7C51"/>
    <w:rsid w:val="00530A10"/>
    <w:rsid w:val="007405A2"/>
    <w:rsid w:val="00880EA5"/>
    <w:rsid w:val="00906AAA"/>
    <w:rsid w:val="00CB2194"/>
    <w:rsid w:val="00CC66B8"/>
    <w:rsid w:val="00F044BE"/>
    <w:rsid w:val="00F3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80EA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80EA5"/>
  </w:style>
  <w:style w:type="character" w:customStyle="1" w:styleId="c14">
    <w:name w:val="c14"/>
    <w:basedOn w:val="a0"/>
    <w:rsid w:val="00880EA5"/>
  </w:style>
  <w:style w:type="paragraph" w:customStyle="1" w:styleId="c2">
    <w:name w:val="c2"/>
    <w:basedOn w:val="a"/>
    <w:rsid w:val="00880EA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80EA5"/>
  </w:style>
  <w:style w:type="character" w:customStyle="1" w:styleId="c0">
    <w:name w:val="c0"/>
    <w:basedOn w:val="a0"/>
    <w:rsid w:val="00880EA5"/>
  </w:style>
  <w:style w:type="paragraph" w:customStyle="1" w:styleId="c1">
    <w:name w:val="c1"/>
    <w:basedOn w:val="a"/>
    <w:rsid w:val="00880EA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80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80EA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80EA5"/>
  </w:style>
  <w:style w:type="character" w:customStyle="1" w:styleId="c14">
    <w:name w:val="c14"/>
    <w:basedOn w:val="a0"/>
    <w:rsid w:val="00880EA5"/>
  </w:style>
  <w:style w:type="paragraph" w:customStyle="1" w:styleId="c2">
    <w:name w:val="c2"/>
    <w:basedOn w:val="a"/>
    <w:rsid w:val="00880EA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80EA5"/>
  </w:style>
  <w:style w:type="character" w:customStyle="1" w:styleId="c0">
    <w:name w:val="c0"/>
    <w:basedOn w:val="a0"/>
    <w:rsid w:val="00880EA5"/>
  </w:style>
  <w:style w:type="paragraph" w:customStyle="1" w:styleId="c1">
    <w:name w:val="c1"/>
    <w:basedOn w:val="a"/>
    <w:rsid w:val="00880EA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8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3246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33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6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6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54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36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7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5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13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152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883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93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699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462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428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046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332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783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6184-EFB7-4174-B130-26668606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Нина</cp:lastModifiedBy>
  <cp:revision>2</cp:revision>
  <cp:lastPrinted>2018-06-22T05:15:00Z</cp:lastPrinted>
  <dcterms:created xsi:type="dcterms:W3CDTF">2018-06-22T05:15:00Z</dcterms:created>
  <dcterms:modified xsi:type="dcterms:W3CDTF">2018-06-22T05:15:00Z</dcterms:modified>
</cp:coreProperties>
</file>